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A70" w:rsidRPr="00442222" w:rsidRDefault="00E52A70" w:rsidP="00E52A70">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Pr>
          <w:rFonts w:ascii="Arial" w:hAnsi="Arial" w:cs="Arial" w:hint="eastAsia"/>
          <w:b/>
          <w:bCs/>
          <w:noProof/>
          <w:snapToGrid w:val="0"/>
          <w:sz w:val="28"/>
          <w:szCs w:val="28"/>
        </w:rPr>
        <w:t>11</w:t>
      </w:r>
      <w:r w:rsidR="00637DB5">
        <w:rPr>
          <w:rFonts w:ascii="Arial" w:hAnsi="Arial" w:cs="Arial" w:hint="eastAsia"/>
          <w:b/>
          <w:bCs/>
          <w:noProof/>
          <w:snapToGrid w:val="0"/>
          <w:sz w:val="28"/>
          <w:szCs w:val="28"/>
        </w:rPr>
        <w:t>5</w:t>
      </w:r>
      <w:r>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Pr="00073FE8">
        <w:rPr>
          <w:rFonts w:ascii="Arial" w:hAnsi="Arial" w:cs="Arial"/>
          <w:b/>
          <w:bCs/>
          <w:noProof/>
          <w:snapToGrid w:val="0"/>
          <w:sz w:val="28"/>
          <w:szCs w:val="28"/>
        </w:rPr>
        <w:t>R2-</w:t>
      </w:r>
      <w:r w:rsidR="00073FE8" w:rsidRPr="00073FE8">
        <w:rPr>
          <w:rFonts w:ascii="Arial" w:hAnsi="Arial" w:cs="Arial" w:hint="eastAsia"/>
          <w:b/>
          <w:bCs/>
          <w:noProof/>
          <w:snapToGrid w:val="0"/>
          <w:sz w:val="28"/>
          <w:szCs w:val="28"/>
        </w:rPr>
        <w:t>21085</w:t>
      </w:r>
      <w:r w:rsidR="00073FE8">
        <w:rPr>
          <w:rFonts w:ascii="Arial" w:hAnsi="Arial" w:cs="Arial" w:hint="eastAsia"/>
          <w:b/>
          <w:bCs/>
          <w:noProof/>
          <w:snapToGrid w:val="0"/>
          <w:sz w:val="28"/>
          <w:szCs w:val="28"/>
        </w:rPr>
        <w:t>13</w:t>
      </w:r>
    </w:p>
    <w:p w:rsidR="00587D55" w:rsidRPr="00A37A55" w:rsidRDefault="00E52A70" w:rsidP="00E52A70">
      <w:pPr>
        <w:widowControl w:val="0"/>
        <w:tabs>
          <w:tab w:val="left" w:pos="1701"/>
          <w:tab w:val="right" w:pos="9923"/>
        </w:tabs>
        <w:spacing w:before="120"/>
        <w:rPr>
          <w:b/>
          <w:sz w:val="24"/>
        </w:rPr>
      </w:pPr>
      <w:r w:rsidRPr="00647F48">
        <w:rPr>
          <w:rFonts w:ascii="Arial" w:hAnsi="Arial" w:cs="Arial"/>
          <w:b/>
          <w:bCs/>
          <w:noProof/>
          <w:sz w:val="28"/>
          <w:szCs w:val="28"/>
          <w:lang w:val="en-GB"/>
        </w:rPr>
        <w:t>O</w:t>
      </w:r>
      <w:r w:rsidRPr="00647F48">
        <w:rPr>
          <w:rFonts w:ascii="Arial" w:hAnsi="Arial" w:cs="Arial" w:hint="eastAsia"/>
          <w:b/>
          <w:bCs/>
          <w:noProof/>
          <w:sz w:val="28"/>
          <w:szCs w:val="28"/>
          <w:lang w:val="en-GB"/>
        </w:rPr>
        <w:t>nline,</w:t>
      </w:r>
      <w:r w:rsidRPr="00647F48">
        <w:rPr>
          <w:rFonts w:ascii="Arial" w:hAnsi="Arial" w:cs="Arial"/>
          <w:b/>
          <w:bCs/>
          <w:noProof/>
          <w:sz w:val="28"/>
          <w:szCs w:val="28"/>
          <w:lang w:val="en-GB"/>
        </w:rPr>
        <w:t xml:space="preserve"> </w:t>
      </w:r>
      <w:r w:rsidR="00216B7F">
        <w:rPr>
          <w:rFonts w:ascii="Arial" w:hAnsi="Arial" w:cs="Arial" w:hint="eastAsia"/>
          <w:b/>
          <w:bCs/>
          <w:noProof/>
          <w:sz w:val="28"/>
          <w:szCs w:val="28"/>
          <w:lang w:val="en-GB"/>
        </w:rPr>
        <w:t>Aug</w:t>
      </w:r>
      <w:r w:rsidR="00647F48" w:rsidRPr="00647F48">
        <w:rPr>
          <w:rFonts w:ascii="Arial" w:hAnsi="Arial" w:cs="Arial" w:hint="eastAsia"/>
          <w:b/>
          <w:bCs/>
          <w:noProof/>
          <w:sz w:val="28"/>
          <w:szCs w:val="28"/>
          <w:lang w:val="en-GB"/>
        </w:rPr>
        <w:t xml:space="preserve">, </w:t>
      </w:r>
      <w:r w:rsidRPr="00647F48">
        <w:rPr>
          <w:rFonts w:ascii="Arial" w:hAnsi="Arial" w:cs="Arial" w:hint="eastAsia"/>
          <w:b/>
          <w:bCs/>
          <w:noProof/>
          <w:sz w:val="28"/>
          <w:szCs w:val="28"/>
          <w:lang w:val="en-GB"/>
        </w:rPr>
        <w:t>2021</w:t>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647F48">
        <w:rPr>
          <w:rFonts w:ascii="Arial" w:hAnsi="Arial" w:cs="Arial" w:hint="eastAsia"/>
          <w:b/>
          <w:bCs/>
          <w:noProof/>
          <w:snapToGrid w:val="0"/>
          <w:sz w:val="28"/>
          <w:szCs w:val="28"/>
        </w:rPr>
        <w:t>S</w:t>
      </w:r>
      <w:r w:rsidR="00F25DE3">
        <w:rPr>
          <w:rFonts w:ascii="Arial" w:hAnsi="Arial" w:cs="Arial" w:hint="eastAsia"/>
          <w:b/>
          <w:bCs/>
          <w:noProof/>
          <w:snapToGrid w:val="0"/>
          <w:sz w:val="28"/>
          <w:szCs w:val="28"/>
        </w:rPr>
        <w:t>ervice continuity for L2 relay</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8E440C" w:rsidRPr="00F25DE3">
        <w:rPr>
          <w:rFonts w:ascii="Arial" w:hAnsi="Arial" w:cs="Arial" w:hint="eastAsia"/>
          <w:b/>
          <w:bCs/>
          <w:noProof/>
          <w:snapToGrid w:val="0"/>
          <w:sz w:val="28"/>
          <w:szCs w:val="28"/>
        </w:rPr>
        <w:t>8</w:t>
      </w:r>
      <w:r w:rsidR="00637DB5">
        <w:rPr>
          <w:rFonts w:ascii="Arial" w:hAnsi="Arial" w:cs="Arial" w:hint="eastAsia"/>
          <w:b/>
          <w:bCs/>
          <w:noProof/>
          <w:snapToGrid w:val="0"/>
          <w:sz w:val="28"/>
          <w:szCs w:val="28"/>
        </w:rPr>
        <w:t>.7.2</w:t>
      </w:r>
      <w:r w:rsidR="00C904F4" w:rsidRPr="00F25DE3">
        <w:rPr>
          <w:rFonts w:ascii="Arial" w:hAnsi="Arial" w:cs="Arial" w:hint="eastAsia"/>
          <w:b/>
          <w:bCs/>
          <w:noProof/>
          <w:snapToGrid w:val="0"/>
          <w:sz w:val="28"/>
          <w:szCs w:val="28"/>
        </w:rPr>
        <w:t>.2</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rPr>
          <w:lang w:eastAsia="zh-CN"/>
        </w:rPr>
      </w:pPr>
      <w:bookmarkStart w:id="2" w:name="OLE_LINK57"/>
      <w:bookmarkStart w:id="3" w:name="OLE_LINK58"/>
      <w:r>
        <w:t>Introduction</w:t>
      </w:r>
      <w:bookmarkEnd w:id="2"/>
      <w:bookmarkEnd w:id="3"/>
    </w:p>
    <w:p w:rsidR="006B757E" w:rsidRDefault="006B757E" w:rsidP="00F25DE3">
      <w:pPr>
        <w:jc w:val="both"/>
      </w:pPr>
      <w:bookmarkStart w:id="4" w:name="OLE_LINK99"/>
      <w:bookmarkStart w:id="5" w:name="OLE_LINK98"/>
      <w:r>
        <w:rPr>
          <w:lang w:val="en-GB"/>
        </w:rPr>
        <w:t>Serving</w:t>
      </w:r>
      <w:r>
        <w:rPr>
          <w:rFonts w:hint="eastAsia"/>
          <w:lang w:val="en-GB"/>
        </w:rPr>
        <w:t xml:space="preserve"> continuity for </w:t>
      </w:r>
      <w:r w:rsidRPr="008F7F31">
        <w:t>L2 UE-to-</w:t>
      </w:r>
      <w:proofErr w:type="spellStart"/>
      <w:r w:rsidRPr="008F7F31">
        <w:t>Nework</w:t>
      </w:r>
      <w:proofErr w:type="spellEnd"/>
      <w:r w:rsidRPr="008F7F31">
        <w:t xml:space="preserve"> Relay</w:t>
      </w:r>
      <w:r>
        <w:rPr>
          <w:rFonts w:hint="eastAsia"/>
        </w:rPr>
        <w:t xml:space="preserve"> has been discussed in RAN2 #114 e-meeting. </w:t>
      </w:r>
      <w:r>
        <w:t>T</w:t>
      </w:r>
      <w:r>
        <w:rPr>
          <w:rFonts w:hint="eastAsia"/>
        </w:rPr>
        <w:t>he following agreements have been achieved:</w:t>
      </w:r>
    </w:p>
    <w:p w:rsidR="006B757E" w:rsidRPr="006B757E" w:rsidRDefault="006B757E" w:rsidP="006B757E">
      <w:pPr>
        <w:pStyle w:val="aff4"/>
        <w:numPr>
          <w:ilvl w:val="0"/>
          <w:numId w:val="43"/>
        </w:numPr>
        <w:pBdr>
          <w:top w:val="single" w:sz="4" w:space="1" w:color="auto"/>
          <w:left w:val="single" w:sz="4" w:space="4" w:color="auto"/>
          <w:bottom w:val="single" w:sz="4" w:space="1" w:color="auto"/>
          <w:right w:val="single" w:sz="4" w:space="4" w:color="auto"/>
        </w:pBdr>
        <w:ind w:firstLineChars="0"/>
        <w:jc w:val="both"/>
        <w:rPr>
          <w:lang w:val="en-GB"/>
        </w:rPr>
      </w:pPr>
      <w:r w:rsidRPr="006B757E">
        <w:rPr>
          <w:lang w:val="en-GB"/>
        </w:rPr>
        <w:t xml:space="preserve">Legacy RRC Reconfiguration and Measurement Report signalling procedures can be used for path switch procedure with extension to evaluate relay link measurement and </w:t>
      </w:r>
      <w:proofErr w:type="spellStart"/>
      <w:r w:rsidRPr="006B757E">
        <w:rPr>
          <w:lang w:val="en-GB"/>
        </w:rPr>
        <w:t>Uu</w:t>
      </w:r>
      <w:proofErr w:type="spellEnd"/>
      <w:r w:rsidRPr="006B757E">
        <w:rPr>
          <w:lang w:val="en-GB"/>
        </w:rPr>
        <w:t xml:space="preserve"> link measurement.</w:t>
      </w:r>
    </w:p>
    <w:p w:rsidR="006B757E" w:rsidRPr="006B757E" w:rsidRDefault="006B757E" w:rsidP="006B757E">
      <w:pPr>
        <w:pStyle w:val="aff4"/>
        <w:numPr>
          <w:ilvl w:val="0"/>
          <w:numId w:val="43"/>
        </w:numPr>
        <w:pBdr>
          <w:top w:val="single" w:sz="4" w:space="1" w:color="auto"/>
          <w:left w:val="single" w:sz="4" w:space="4" w:color="auto"/>
          <w:bottom w:val="single" w:sz="4" w:space="1" w:color="auto"/>
          <w:right w:val="single" w:sz="4" w:space="4" w:color="auto"/>
        </w:pBdr>
        <w:ind w:firstLineChars="0"/>
        <w:jc w:val="both"/>
        <w:rPr>
          <w:lang w:val="en-GB"/>
        </w:rPr>
      </w:pPr>
      <w:r w:rsidRPr="006B757E">
        <w:rPr>
          <w:lang w:val="en-GB"/>
        </w:rPr>
        <w:t>In case of path switch from indirect to direct, detailed measurement results from Remote UE are reported when configured reporting criteria is met as legacy measurement report.</w:t>
      </w:r>
    </w:p>
    <w:p w:rsidR="006B757E" w:rsidRPr="006B757E" w:rsidRDefault="006B757E" w:rsidP="006B757E">
      <w:pPr>
        <w:pStyle w:val="aff4"/>
        <w:numPr>
          <w:ilvl w:val="0"/>
          <w:numId w:val="43"/>
        </w:numPr>
        <w:pBdr>
          <w:top w:val="single" w:sz="4" w:space="1" w:color="auto"/>
          <w:left w:val="single" w:sz="4" w:space="4" w:color="auto"/>
          <w:bottom w:val="single" w:sz="4" w:space="1" w:color="auto"/>
          <w:right w:val="single" w:sz="4" w:space="4" w:color="auto"/>
        </w:pBdr>
        <w:ind w:firstLineChars="0"/>
        <w:jc w:val="both"/>
        <w:rPr>
          <w:lang w:val="en-GB"/>
        </w:rPr>
      </w:pPr>
      <w:r w:rsidRPr="006B757E">
        <w:rPr>
          <w:lang w:val="en-GB"/>
        </w:rPr>
        <w:t xml:space="preserve">SL relay measurement report can include at least Relay UE ID, serving cell ID, RSRP information. </w:t>
      </w:r>
    </w:p>
    <w:p w:rsidR="006B757E" w:rsidRPr="006B757E" w:rsidRDefault="006B757E" w:rsidP="006B757E">
      <w:pPr>
        <w:pStyle w:val="aff4"/>
        <w:numPr>
          <w:ilvl w:val="0"/>
          <w:numId w:val="43"/>
        </w:numPr>
        <w:pBdr>
          <w:top w:val="single" w:sz="4" w:space="1" w:color="auto"/>
          <w:left w:val="single" w:sz="4" w:space="4" w:color="auto"/>
          <w:bottom w:val="single" w:sz="4" w:space="1" w:color="auto"/>
          <w:right w:val="single" w:sz="4" w:space="4" w:color="auto"/>
        </w:pBdr>
        <w:ind w:firstLineChars="0"/>
        <w:jc w:val="both"/>
        <w:rPr>
          <w:lang w:val="en-GB"/>
        </w:rPr>
      </w:pPr>
      <w:r w:rsidRPr="006B757E">
        <w:rPr>
          <w:lang w:val="en-GB"/>
        </w:rPr>
        <w:t xml:space="preserve">Remote UE in RRC_CONNECTED suspend </w:t>
      </w:r>
      <w:proofErr w:type="spellStart"/>
      <w:r w:rsidRPr="006B757E">
        <w:rPr>
          <w:lang w:val="en-GB"/>
        </w:rPr>
        <w:t>Uu</w:t>
      </w:r>
      <w:proofErr w:type="spellEnd"/>
      <w:r w:rsidRPr="006B757E">
        <w:rPr>
          <w:lang w:val="en-GB"/>
        </w:rPr>
        <w:t xml:space="preserve"> RLM when Remote UE is connected to </w:t>
      </w:r>
      <w:proofErr w:type="spellStart"/>
      <w:r w:rsidRPr="006B757E">
        <w:rPr>
          <w:lang w:val="en-GB"/>
        </w:rPr>
        <w:t>gNB</w:t>
      </w:r>
      <w:proofErr w:type="spellEnd"/>
      <w:r w:rsidRPr="006B757E">
        <w:rPr>
          <w:lang w:val="en-GB"/>
        </w:rPr>
        <w:t xml:space="preserve"> via Relay UE.</w:t>
      </w:r>
    </w:p>
    <w:p w:rsidR="006B757E" w:rsidRPr="006B757E" w:rsidRDefault="006B757E" w:rsidP="006B757E">
      <w:pPr>
        <w:pStyle w:val="aff4"/>
        <w:numPr>
          <w:ilvl w:val="0"/>
          <w:numId w:val="43"/>
        </w:numPr>
        <w:pBdr>
          <w:top w:val="single" w:sz="4" w:space="1" w:color="auto"/>
          <w:left w:val="single" w:sz="4" w:space="4" w:color="auto"/>
          <w:bottom w:val="single" w:sz="4" w:space="1" w:color="auto"/>
          <w:right w:val="single" w:sz="4" w:space="4" w:color="auto"/>
        </w:pBdr>
        <w:ind w:firstLineChars="0"/>
        <w:jc w:val="both"/>
        <w:rPr>
          <w:lang w:val="en-GB"/>
        </w:rPr>
      </w:pPr>
      <w:r w:rsidRPr="006B757E">
        <w:rPr>
          <w:lang w:val="en-GB"/>
        </w:rPr>
        <w:t xml:space="preserve">For indirect to direct path switch, Remote UE stops UP and CP transmission via relay link after reception of RRC Reconfiguration message from </w:t>
      </w:r>
      <w:proofErr w:type="spellStart"/>
      <w:r w:rsidRPr="006B757E">
        <w:rPr>
          <w:lang w:val="en-GB"/>
        </w:rPr>
        <w:t>gNB</w:t>
      </w:r>
      <w:proofErr w:type="spellEnd"/>
      <w:r w:rsidRPr="006B757E">
        <w:rPr>
          <w:lang w:val="en-GB"/>
        </w:rPr>
        <w:t xml:space="preserve"> (i.e., step 3).</w:t>
      </w:r>
    </w:p>
    <w:p w:rsidR="006B757E" w:rsidRPr="008F7F31" w:rsidRDefault="006B757E" w:rsidP="00395BD1">
      <w:pPr>
        <w:adjustRightInd/>
        <w:spacing w:after="240" w:line="259" w:lineRule="auto"/>
        <w:contextualSpacing/>
        <w:jc w:val="both"/>
      </w:pPr>
      <w:bookmarkStart w:id="6" w:name="OLE_LINK71"/>
      <w:bookmarkStart w:id="7" w:name="OLE_LINK72"/>
      <w:bookmarkEnd w:id="4"/>
      <w:bookmarkEnd w:id="5"/>
      <w:r w:rsidRPr="008F7F31">
        <w:t>I</w:t>
      </w:r>
      <w:r w:rsidRPr="008F7F31">
        <w:rPr>
          <w:rFonts w:hint="eastAsia"/>
        </w:rPr>
        <w:t xml:space="preserve">n this </w:t>
      </w:r>
      <w:r w:rsidRPr="008F7F31">
        <w:t>contribution</w:t>
      </w:r>
      <w:r w:rsidRPr="008F7F31">
        <w:rPr>
          <w:rFonts w:hint="eastAsia"/>
        </w:rPr>
        <w:t xml:space="preserve">, we will </w:t>
      </w:r>
      <w:r>
        <w:rPr>
          <w:rFonts w:hint="eastAsia"/>
        </w:rPr>
        <w:t>further discuss the trigger condition and procedure for path switch.</w:t>
      </w:r>
    </w:p>
    <w:p w:rsidR="006B757E" w:rsidRDefault="006B757E" w:rsidP="006B757E">
      <w:pPr>
        <w:pStyle w:val="1"/>
      </w:pPr>
      <w:r>
        <w:lastRenderedPageBreak/>
        <w:t>D</w:t>
      </w:r>
      <w:r>
        <w:rPr>
          <w:rFonts w:hint="eastAsia"/>
        </w:rPr>
        <w:t>iscussion</w:t>
      </w:r>
      <w:bookmarkStart w:id="8" w:name="_Hlk59519022"/>
      <w:bookmarkEnd w:id="6"/>
      <w:bookmarkEnd w:id="7"/>
    </w:p>
    <w:p w:rsidR="0040391F" w:rsidRPr="0040391F" w:rsidRDefault="0040391F" w:rsidP="00656113">
      <w:pPr>
        <w:pStyle w:val="1"/>
        <w:numPr>
          <w:ilvl w:val="0"/>
          <w:numId w:val="0"/>
        </w:numPr>
        <w:jc w:val="both"/>
        <w:rPr>
          <w:rFonts w:ascii="Times New Roman" w:hAnsi="Times New Roman"/>
          <w:b/>
          <w:i/>
          <w:sz w:val="22"/>
          <w:u w:val="single"/>
          <w:lang w:val="en-US" w:eastAsia="zh-CN"/>
        </w:rPr>
      </w:pPr>
      <w:r w:rsidRPr="0040391F">
        <w:rPr>
          <w:rFonts w:ascii="Times New Roman" w:hAnsi="Times New Roman"/>
          <w:b/>
          <w:i/>
          <w:sz w:val="22"/>
          <w:u w:val="single"/>
          <w:lang w:val="en-US" w:eastAsia="zh-CN"/>
        </w:rPr>
        <w:t>M</w:t>
      </w:r>
      <w:r w:rsidRPr="0040391F">
        <w:rPr>
          <w:rFonts w:ascii="Times New Roman" w:hAnsi="Times New Roman" w:hint="eastAsia"/>
          <w:b/>
          <w:i/>
          <w:sz w:val="22"/>
          <w:u w:val="single"/>
          <w:lang w:val="en-US" w:eastAsia="zh-CN"/>
        </w:rPr>
        <w:t>easurement and report</w:t>
      </w:r>
    </w:p>
    <w:p w:rsidR="00656113" w:rsidRPr="00943DF0" w:rsidRDefault="006B757E" w:rsidP="00656113">
      <w:pPr>
        <w:pStyle w:val="1"/>
        <w:numPr>
          <w:ilvl w:val="0"/>
          <w:numId w:val="0"/>
        </w:numPr>
        <w:jc w:val="both"/>
        <w:rPr>
          <w:rFonts w:ascii="Times New Roman" w:eastAsia="DengXian" w:hAnsi="Times New Roman"/>
          <w:sz w:val="22"/>
          <w:lang w:eastAsia="zh-CN"/>
        </w:rPr>
      </w:pPr>
      <w:r w:rsidRPr="00943DF0">
        <w:rPr>
          <w:rFonts w:ascii="Times New Roman" w:hAnsi="Times New Roman"/>
          <w:sz w:val="22"/>
          <w:lang w:val="en-US" w:eastAsia="zh-CN"/>
        </w:rPr>
        <w:t>A</w:t>
      </w:r>
      <w:r w:rsidRPr="00943DF0">
        <w:rPr>
          <w:rFonts w:ascii="Times New Roman" w:hAnsi="Times New Roman" w:hint="eastAsia"/>
          <w:sz w:val="22"/>
          <w:lang w:val="en-US" w:eastAsia="zh-CN"/>
        </w:rPr>
        <w:t>s it is agreed in last meeting, l</w:t>
      </w:r>
      <w:r w:rsidRPr="00943DF0">
        <w:rPr>
          <w:rFonts w:ascii="Times New Roman" w:hAnsi="Times New Roman"/>
          <w:sz w:val="22"/>
          <w:lang w:val="en-US" w:eastAsia="zh-CN"/>
        </w:rPr>
        <w:t xml:space="preserve">egacy Measurement Report signalling procedures can be used for path switch procedure with extension to evaluate relay link measurement and </w:t>
      </w:r>
      <w:proofErr w:type="spellStart"/>
      <w:r w:rsidRPr="00943DF0">
        <w:rPr>
          <w:rFonts w:ascii="Times New Roman" w:hAnsi="Times New Roman"/>
          <w:sz w:val="22"/>
          <w:lang w:val="en-US" w:eastAsia="zh-CN"/>
        </w:rPr>
        <w:t>Uu</w:t>
      </w:r>
      <w:proofErr w:type="spellEnd"/>
      <w:r w:rsidRPr="00943DF0">
        <w:rPr>
          <w:rFonts w:ascii="Times New Roman" w:hAnsi="Times New Roman"/>
          <w:sz w:val="22"/>
          <w:lang w:val="en-US" w:eastAsia="zh-CN"/>
        </w:rPr>
        <w:t xml:space="preserve"> link measurement.</w:t>
      </w:r>
      <w:r w:rsidRPr="00943DF0">
        <w:rPr>
          <w:rFonts w:ascii="Times New Roman" w:hAnsi="Times New Roman" w:hint="eastAsia"/>
          <w:sz w:val="22"/>
          <w:lang w:val="en-US" w:eastAsia="zh-CN"/>
        </w:rPr>
        <w:t xml:space="preserve">  </w:t>
      </w:r>
      <w:r w:rsidRPr="00943DF0">
        <w:rPr>
          <w:rFonts w:ascii="Times New Roman" w:hAnsi="Times New Roman"/>
          <w:sz w:val="22"/>
          <w:lang w:val="en-US" w:eastAsia="zh-CN"/>
        </w:rPr>
        <w:t>A</w:t>
      </w:r>
      <w:r w:rsidRPr="00943DF0">
        <w:rPr>
          <w:rFonts w:ascii="Times New Roman" w:hAnsi="Times New Roman" w:hint="eastAsia"/>
          <w:sz w:val="22"/>
          <w:lang w:val="en-US" w:eastAsia="zh-CN"/>
        </w:rPr>
        <w:t xml:space="preserve">lmost all companies support to introduce new </w:t>
      </w:r>
      <w:r w:rsidRPr="00943DF0">
        <w:rPr>
          <w:rFonts w:ascii="Times New Roman" w:hAnsi="Times New Roman"/>
          <w:sz w:val="22"/>
          <w:lang w:val="en-US" w:eastAsia="zh-CN"/>
        </w:rPr>
        <w:t>measurement events</w:t>
      </w:r>
      <w:r w:rsidRPr="00943DF0">
        <w:rPr>
          <w:rFonts w:ascii="Times New Roman" w:hAnsi="Times New Roman" w:hint="eastAsia"/>
          <w:sz w:val="22"/>
          <w:lang w:val="en-US" w:eastAsia="zh-CN"/>
        </w:rPr>
        <w:t xml:space="preserve">. </w:t>
      </w:r>
      <w:r w:rsidRPr="00943DF0">
        <w:rPr>
          <w:rFonts w:ascii="Times New Roman" w:hAnsi="Times New Roman"/>
          <w:sz w:val="22"/>
          <w:lang w:val="en-US" w:eastAsia="zh-CN"/>
        </w:rPr>
        <w:t>T</w:t>
      </w:r>
      <w:r w:rsidRPr="00943DF0">
        <w:rPr>
          <w:rFonts w:ascii="Times New Roman" w:hAnsi="Times New Roman" w:hint="eastAsia"/>
          <w:sz w:val="22"/>
          <w:lang w:val="en-US" w:eastAsia="zh-CN"/>
        </w:rPr>
        <w:t xml:space="preserve">he </w:t>
      </w:r>
      <w:r w:rsidRPr="00943DF0">
        <w:rPr>
          <w:rFonts w:ascii="Times New Roman" w:hAnsi="Times New Roman"/>
          <w:sz w:val="22"/>
          <w:lang w:val="en-US" w:eastAsia="zh-CN"/>
        </w:rPr>
        <w:t>candidate</w:t>
      </w:r>
      <w:r w:rsidRPr="00943DF0">
        <w:rPr>
          <w:rFonts w:ascii="Times New Roman" w:hAnsi="Times New Roman" w:hint="eastAsia"/>
          <w:sz w:val="22"/>
          <w:lang w:val="en-US" w:eastAsia="zh-CN"/>
        </w:rPr>
        <w:t>s of measurement report even are list: (Alt1)</w:t>
      </w:r>
      <w:r w:rsidRPr="00943DF0">
        <w:rPr>
          <w:rFonts w:ascii="Times New Roman" w:hAnsi="Times New Roman"/>
          <w:sz w:val="22"/>
          <w:lang w:val="en-US" w:eastAsia="zh-CN"/>
        </w:rPr>
        <w:t xml:space="preserve"> to compare SL relay link measurement with a threshold, (</w:t>
      </w:r>
      <w:r w:rsidRPr="00943DF0">
        <w:rPr>
          <w:rFonts w:ascii="Times New Roman" w:hAnsi="Times New Roman" w:hint="eastAsia"/>
          <w:sz w:val="22"/>
          <w:lang w:val="en-US" w:eastAsia="zh-CN"/>
        </w:rPr>
        <w:t>Alt2</w:t>
      </w:r>
      <w:r w:rsidRPr="00943DF0">
        <w:rPr>
          <w:rFonts w:ascii="Times New Roman" w:hAnsi="Times New Roman"/>
          <w:sz w:val="22"/>
          <w:lang w:val="en-US" w:eastAsia="zh-CN"/>
        </w:rPr>
        <w:t xml:space="preserve">) to compare SL relay link measurement and </w:t>
      </w:r>
      <w:proofErr w:type="spellStart"/>
      <w:r w:rsidRPr="00943DF0">
        <w:rPr>
          <w:rFonts w:ascii="Times New Roman" w:hAnsi="Times New Roman"/>
          <w:sz w:val="22"/>
          <w:lang w:val="en-US" w:eastAsia="zh-CN"/>
        </w:rPr>
        <w:t>Uu</w:t>
      </w:r>
      <w:proofErr w:type="spellEnd"/>
      <w:r w:rsidRPr="00943DF0">
        <w:rPr>
          <w:rFonts w:ascii="Times New Roman" w:hAnsi="Times New Roman"/>
          <w:sz w:val="22"/>
          <w:lang w:val="en-US" w:eastAsia="zh-CN"/>
        </w:rPr>
        <w:t xml:space="preserve"> link measurement, (</w:t>
      </w:r>
      <w:r w:rsidRPr="00943DF0">
        <w:rPr>
          <w:rFonts w:ascii="Times New Roman" w:hAnsi="Times New Roman" w:hint="eastAsia"/>
          <w:sz w:val="22"/>
          <w:lang w:val="en-US" w:eastAsia="zh-CN"/>
        </w:rPr>
        <w:t>Alt3</w:t>
      </w:r>
      <w:r w:rsidRPr="00943DF0">
        <w:rPr>
          <w:rFonts w:ascii="Times New Roman" w:hAnsi="Times New Roman"/>
          <w:sz w:val="22"/>
          <w:lang w:val="en-US" w:eastAsia="zh-CN"/>
        </w:rPr>
        <w:t xml:space="preserve">) to compare SL relay link measurement with threshold A and </w:t>
      </w:r>
      <w:proofErr w:type="spellStart"/>
      <w:r w:rsidRPr="00943DF0">
        <w:rPr>
          <w:rFonts w:ascii="Times New Roman" w:hAnsi="Times New Roman"/>
          <w:sz w:val="22"/>
          <w:lang w:val="en-US" w:eastAsia="zh-CN"/>
        </w:rPr>
        <w:t>Uu</w:t>
      </w:r>
      <w:proofErr w:type="spellEnd"/>
      <w:r w:rsidRPr="00943DF0">
        <w:rPr>
          <w:rFonts w:ascii="Times New Roman" w:hAnsi="Times New Roman"/>
          <w:sz w:val="22"/>
          <w:lang w:val="en-US" w:eastAsia="zh-CN"/>
        </w:rPr>
        <w:t xml:space="preserve"> link measurement with threshold B.</w:t>
      </w:r>
      <w:r w:rsidRPr="00943DF0">
        <w:rPr>
          <w:rFonts w:ascii="Times New Roman" w:hAnsi="Times New Roman" w:hint="eastAsia"/>
          <w:sz w:val="22"/>
          <w:lang w:val="en-US" w:eastAsia="zh-CN"/>
        </w:rPr>
        <w:t xml:space="preserve"> </w:t>
      </w:r>
      <w:r w:rsidRPr="00943DF0">
        <w:rPr>
          <w:rFonts w:ascii="Times New Roman" w:hAnsi="Times New Roman"/>
          <w:sz w:val="22"/>
          <w:lang w:val="en-US" w:eastAsia="zh-CN"/>
        </w:rPr>
        <w:t>Among</w:t>
      </w:r>
      <w:r w:rsidRPr="00943DF0">
        <w:rPr>
          <w:rFonts w:ascii="Times New Roman" w:hAnsi="Times New Roman" w:hint="eastAsia"/>
          <w:sz w:val="22"/>
          <w:lang w:val="en-US" w:eastAsia="zh-CN"/>
        </w:rPr>
        <w:t xml:space="preserve"> those three alternatives, we </w:t>
      </w:r>
      <w:r w:rsidR="00656113" w:rsidRPr="00943DF0">
        <w:rPr>
          <w:rFonts w:ascii="Times New Roman" w:hAnsi="Times New Roman" w:hint="eastAsia"/>
          <w:sz w:val="22"/>
          <w:lang w:val="en-US" w:eastAsia="zh-CN"/>
        </w:rPr>
        <w:t>prefer</w:t>
      </w:r>
      <w:r w:rsidRPr="00943DF0">
        <w:rPr>
          <w:rFonts w:ascii="Times New Roman" w:hAnsi="Times New Roman" w:hint="eastAsia"/>
          <w:sz w:val="22"/>
          <w:lang w:val="en-US" w:eastAsia="zh-CN"/>
        </w:rPr>
        <w:t xml:space="preserve"> alternative 1 and 3. </w:t>
      </w:r>
      <w:r w:rsidRPr="00943DF0">
        <w:rPr>
          <w:rFonts w:ascii="Times New Roman" w:hAnsi="Times New Roman"/>
          <w:sz w:val="22"/>
          <w:lang w:val="en-US" w:eastAsia="zh-CN"/>
        </w:rPr>
        <w:t>I</w:t>
      </w:r>
      <w:r w:rsidRPr="00943DF0">
        <w:rPr>
          <w:rFonts w:ascii="Times New Roman" w:hAnsi="Times New Roman" w:hint="eastAsia"/>
          <w:sz w:val="22"/>
          <w:lang w:val="en-US" w:eastAsia="zh-CN"/>
        </w:rPr>
        <w:t xml:space="preserve">n our understanding, alternative 1 can directly indicate the current PC5 link quality and </w:t>
      </w:r>
      <w:r w:rsidRPr="00943DF0">
        <w:rPr>
          <w:rFonts w:ascii="Times New Roman" w:hAnsi="Times New Roman"/>
          <w:sz w:val="22"/>
          <w:lang w:val="en-US" w:eastAsia="zh-CN"/>
        </w:rPr>
        <w:t>alternative</w:t>
      </w:r>
      <w:r w:rsidRPr="00943DF0">
        <w:rPr>
          <w:rFonts w:ascii="Times New Roman" w:hAnsi="Times New Roman" w:hint="eastAsia"/>
          <w:sz w:val="22"/>
          <w:lang w:val="en-US" w:eastAsia="zh-CN"/>
        </w:rPr>
        <w:t xml:space="preserve"> 3 </w:t>
      </w:r>
      <w:r w:rsidRPr="00943DF0">
        <w:rPr>
          <w:rFonts w:ascii="Times New Roman" w:hAnsi="Times New Roman"/>
          <w:sz w:val="22"/>
          <w:lang w:val="en-US" w:eastAsia="zh-CN"/>
        </w:rPr>
        <w:t>guarantees</w:t>
      </w:r>
      <w:r w:rsidR="00656113" w:rsidRPr="00943DF0">
        <w:rPr>
          <w:rFonts w:ascii="Times New Roman" w:hAnsi="Times New Roman" w:hint="eastAsia"/>
          <w:sz w:val="22"/>
          <w:lang w:val="en-US" w:eastAsia="zh-CN"/>
        </w:rPr>
        <w:t xml:space="preserve"> that</w:t>
      </w:r>
      <w:r w:rsidRPr="00943DF0">
        <w:rPr>
          <w:rFonts w:ascii="Times New Roman" w:hAnsi="Times New Roman" w:hint="eastAsia"/>
          <w:sz w:val="22"/>
          <w:lang w:val="en-US" w:eastAsia="zh-CN"/>
        </w:rPr>
        <w:t xml:space="preserve"> the </w:t>
      </w:r>
      <w:proofErr w:type="spellStart"/>
      <w:r w:rsidRPr="00943DF0">
        <w:rPr>
          <w:rFonts w:ascii="Times New Roman" w:hAnsi="Times New Roman" w:hint="eastAsia"/>
          <w:sz w:val="22"/>
          <w:lang w:val="en-US" w:eastAsia="zh-CN"/>
        </w:rPr>
        <w:t>uu</w:t>
      </w:r>
      <w:proofErr w:type="spellEnd"/>
      <w:r w:rsidRPr="00943DF0">
        <w:rPr>
          <w:rFonts w:ascii="Times New Roman" w:hAnsi="Times New Roman" w:hint="eastAsia"/>
          <w:sz w:val="22"/>
          <w:lang w:val="en-US" w:eastAsia="zh-CN"/>
        </w:rPr>
        <w:t xml:space="preserve"> link is lower than the basic transmission requirement and remote UE h</w:t>
      </w:r>
      <w:r w:rsidR="00656113" w:rsidRPr="00943DF0">
        <w:rPr>
          <w:rFonts w:ascii="Times New Roman" w:hAnsi="Times New Roman" w:hint="eastAsia"/>
          <w:sz w:val="22"/>
          <w:lang w:val="en-US" w:eastAsia="zh-CN"/>
        </w:rPr>
        <w:t xml:space="preserve">as to choose the a relay to </w:t>
      </w:r>
      <w:r w:rsidR="00656113" w:rsidRPr="00943DF0">
        <w:rPr>
          <w:rFonts w:ascii="Times New Roman" w:hAnsi="Times New Roman"/>
          <w:sz w:val="22"/>
          <w:lang w:val="en-US" w:eastAsia="zh-CN"/>
        </w:rPr>
        <w:t>establish</w:t>
      </w:r>
      <w:r w:rsidR="00656113" w:rsidRPr="00943DF0">
        <w:rPr>
          <w:rFonts w:ascii="Times New Roman" w:hAnsi="Times New Roman" w:hint="eastAsia"/>
          <w:sz w:val="22"/>
          <w:lang w:val="en-US" w:eastAsia="zh-CN"/>
        </w:rPr>
        <w:t xml:space="preserve"> RRC connection.</w:t>
      </w:r>
      <w:r w:rsidRPr="00943DF0">
        <w:rPr>
          <w:rFonts w:ascii="Times New Roman" w:hAnsi="Times New Roman" w:hint="eastAsia"/>
          <w:sz w:val="22"/>
          <w:lang w:val="en-US" w:eastAsia="zh-CN"/>
        </w:rPr>
        <w:t xml:space="preserve"> </w:t>
      </w:r>
      <w:r w:rsidR="00656113" w:rsidRPr="00943DF0">
        <w:rPr>
          <w:rFonts w:ascii="Times New Roman" w:eastAsia="DengXian" w:hAnsi="Times New Roman" w:hint="eastAsia"/>
          <w:sz w:val="22"/>
          <w:lang w:eastAsia="zh-CN"/>
        </w:rPr>
        <w:t xml:space="preserve">Alt </w:t>
      </w:r>
      <w:r w:rsidRPr="00943DF0">
        <w:rPr>
          <w:rFonts w:ascii="Times New Roman" w:eastAsia="DengXian" w:hAnsi="Times New Roman"/>
          <w:sz w:val="22"/>
          <w:lang w:eastAsia="zh-CN"/>
        </w:rPr>
        <w:t>1 and</w:t>
      </w:r>
      <w:r w:rsidR="00656113" w:rsidRPr="00943DF0">
        <w:rPr>
          <w:rFonts w:ascii="Times New Roman" w:eastAsia="DengXian" w:hAnsi="Times New Roman" w:hint="eastAsia"/>
          <w:sz w:val="22"/>
          <w:lang w:eastAsia="zh-CN"/>
        </w:rPr>
        <w:t xml:space="preserve"> Alt</w:t>
      </w:r>
      <w:r w:rsidRPr="00943DF0">
        <w:rPr>
          <w:rFonts w:ascii="Times New Roman" w:eastAsia="DengXian" w:hAnsi="Times New Roman"/>
          <w:sz w:val="22"/>
          <w:lang w:eastAsia="zh-CN"/>
        </w:rPr>
        <w:t xml:space="preserve"> 3 </w:t>
      </w:r>
      <w:r w:rsidR="00656113" w:rsidRPr="00943DF0">
        <w:rPr>
          <w:rFonts w:ascii="Times New Roman" w:eastAsia="DengXian" w:hAnsi="Times New Roman" w:hint="eastAsia"/>
          <w:sz w:val="22"/>
          <w:lang w:eastAsia="zh-CN"/>
        </w:rPr>
        <w:t>are</w:t>
      </w:r>
      <w:r w:rsidR="00656113" w:rsidRPr="00943DF0">
        <w:rPr>
          <w:rFonts w:ascii="Times New Roman" w:eastAsia="DengXian" w:hAnsi="Times New Roman"/>
          <w:sz w:val="22"/>
          <w:lang w:eastAsia="zh-CN"/>
        </w:rPr>
        <w:t xml:space="preserve"> </w:t>
      </w:r>
      <w:proofErr w:type="gramStart"/>
      <w:r w:rsidR="00656113" w:rsidRPr="00943DF0">
        <w:rPr>
          <w:rFonts w:ascii="Times New Roman" w:eastAsia="DengXian" w:hAnsi="Times New Roman"/>
          <w:sz w:val="22"/>
          <w:lang w:eastAsia="zh-CN"/>
        </w:rPr>
        <w:t>correspond</w:t>
      </w:r>
      <w:proofErr w:type="gramEnd"/>
      <w:r w:rsidR="00656113" w:rsidRPr="00943DF0">
        <w:rPr>
          <w:rFonts w:ascii="Times New Roman" w:eastAsia="DengXian" w:hAnsi="Times New Roman" w:hint="eastAsia"/>
          <w:sz w:val="22"/>
          <w:lang w:eastAsia="zh-CN"/>
        </w:rPr>
        <w:t xml:space="preserve"> to </w:t>
      </w:r>
      <w:proofErr w:type="spellStart"/>
      <w:r w:rsidRPr="00943DF0">
        <w:rPr>
          <w:rFonts w:ascii="Times New Roman" w:eastAsia="DengXian" w:hAnsi="Times New Roman"/>
          <w:sz w:val="22"/>
          <w:lang w:eastAsia="zh-CN"/>
        </w:rPr>
        <w:t>Uu</w:t>
      </w:r>
      <w:proofErr w:type="spellEnd"/>
      <w:r w:rsidRPr="00943DF0">
        <w:rPr>
          <w:rFonts w:ascii="Times New Roman" w:eastAsia="DengXian" w:hAnsi="Times New Roman"/>
          <w:sz w:val="22"/>
          <w:lang w:eastAsia="zh-CN"/>
        </w:rPr>
        <w:t xml:space="preserve"> event A2/4</w:t>
      </w:r>
      <w:r w:rsidR="00656113" w:rsidRPr="00943DF0">
        <w:rPr>
          <w:rFonts w:ascii="Times New Roman" w:eastAsia="DengXian" w:hAnsi="Times New Roman" w:hint="eastAsia"/>
          <w:sz w:val="22"/>
          <w:lang w:eastAsia="zh-CN"/>
        </w:rPr>
        <w:t xml:space="preserve"> </w:t>
      </w:r>
      <w:r w:rsidRPr="00943DF0">
        <w:rPr>
          <w:rFonts w:ascii="Times New Roman" w:eastAsia="DengXian" w:hAnsi="Times New Roman"/>
          <w:sz w:val="22"/>
          <w:lang w:eastAsia="zh-CN"/>
        </w:rPr>
        <w:t>and event A5 respectively</w:t>
      </w:r>
      <w:r w:rsidR="00656113" w:rsidRPr="00943DF0">
        <w:rPr>
          <w:rFonts w:ascii="Times New Roman" w:eastAsia="DengXian" w:hAnsi="Times New Roman" w:hint="eastAsia"/>
          <w:sz w:val="22"/>
          <w:lang w:eastAsia="zh-CN"/>
        </w:rPr>
        <w:t xml:space="preserve">, which </w:t>
      </w:r>
      <w:r w:rsidRPr="00943DF0">
        <w:rPr>
          <w:rFonts w:ascii="Times New Roman" w:eastAsia="DengXian" w:hAnsi="Times New Roman"/>
          <w:sz w:val="22"/>
          <w:lang w:eastAsia="zh-CN"/>
        </w:rPr>
        <w:t xml:space="preserve">are widely used in deployments of LTE / NR </w:t>
      </w:r>
      <w:proofErr w:type="spellStart"/>
      <w:r w:rsidRPr="00943DF0">
        <w:rPr>
          <w:rFonts w:ascii="Times New Roman" w:eastAsia="DengXian" w:hAnsi="Times New Roman"/>
          <w:sz w:val="22"/>
          <w:lang w:eastAsia="zh-CN"/>
        </w:rPr>
        <w:t>Uu</w:t>
      </w:r>
      <w:proofErr w:type="spellEnd"/>
      <w:r w:rsidRPr="00943DF0">
        <w:rPr>
          <w:rFonts w:ascii="Times New Roman" w:eastAsia="DengXian" w:hAnsi="Times New Roman"/>
          <w:sz w:val="22"/>
          <w:lang w:eastAsia="zh-CN"/>
        </w:rPr>
        <w:t xml:space="preserve">. </w:t>
      </w:r>
      <w:r w:rsidR="00A54E5F" w:rsidRPr="00943DF0">
        <w:rPr>
          <w:rFonts w:ascii="Times New Roman" w:eastAsia="DengXian" w:hAnsi="Times New Roman" w:hint="eastAsia"/>
          <w:sz w:val="22"/>
          <w:lang w:eastAsia="zh-CN"/>
        </w:rPr>
        <w:t xml:space="preserve">For alt 2, if both SL link and </w:t>
      </w:r>
      <w:proofErr w:type="spellStart"/>
      <w:r w:rsidR="00A54E5F" w:rsidRPr="00943DF0">
        <w:rPr>
          <w:rFonts w:ascii="Times New Roman" w:eastAsia="DengXian" w:hAnsi="Times New Roman" w:hint="eastAsia"/>
          <w:sz w:val="22"/>
          <w:lang w:eastAsia="zh-CN"/>
        </w:rPr>
        <w:t>uu</w:t>
      </w:r>
      <w:proofErr w:type="spellEnd"/>
      <w:r w:rsidR="00A54E5F" w:rsidRPr="00943DF0">
        <w:rPr>
          <w:rFonts w:ascii="Times New Roman" w:eastAsia="DengXian" w:hAnsi="Times New Roman" w:hint="eastAsia"/>
          <w:sz w:val="22"/>
          <w:lang w:eastAsia="zh-CN"/>
        </w:rPr>
        <w:t xml:space="preserve"> link works well, UE may </w:t>
      </w:r>
      <w:r w:rsidR="00A54E5F" w:rsidRPr="00943DF0">
        <w:rPr>
          <w:rFonts w:ascii="Times New Roman" w:eastAsia="DengXian" w:hAnsi="Times New Roman"/>
          <w:sz w:val="22"/>
          <w:lang w:eastAsia="zh-CN"/>
        </w:rPr>
        <w:t>choose</w:t>
      </w:r>
      <w:r w:rsidR="00A54E5F" w:rsidRPr="00943DF0">
        <w:rPr>
          <w:rFonts w:ascii="Times New Roman" w:eastAsia="DengXian" w:hAnsi="Times New Roman" w:hint="eastAsia"/>
          <w:sz w:val="22"/>
          <w:lang w:eastAsia="zh-CN"/>
        </w:rPr>
        <w:t xml:space="preserve"> either of links. </w:t>
      </w:r>
      <w:r w:rsidR="00A54E5F" w:rsidRPr="00943DF0">
        <w:rPr>
          <w:rFonts w:ascii="Times New Roman" w:eastAsia="DengXian" w:hAnsi="Times New Roman"/>
          <w:sz w:val="22"/>
          <w:lang w:eastAsia="zh-CN"/>
        </w:rPr>
        <w:t>I</w:t>
      </w:r>
      <w:r w:rsidR="00A54E5F" w:rsidRPr="00943DF0">
        <w:rPr>
          <w:rFonts w:ascii="Times New Roman" w:eastAsia="DengXian" w:hAnsi="Times New Roman" w:hint="eastAsia"/>
          <w:sz w:val="22"/>
          <w:lang w:eastAsia="zh-CN"/>
        </w:rPr>
        <w:t xml:space="preserve">t is against the original intention of SL relay; if neither of SL </w:t>
      </w:r>
      <w:r w:rsidR="00A54E5F" w:rsidRPr="00943DF0">
        <w:rPr>
          <w:rFonts w:ascii="Times New Roman" w:eastAsia="DengXian" w:hAnsi="Times New Roman"/>
          <w:sz w:val="22"/>
          <w:lang w:eastAsia="zh-CN"/>
        </w:rPr>
        <w:t>link</w:t>
      </w:r>
      <w:r w:rsidR="00A54E5F" w:rsidRPr="00943DF0">
        <w:rPr>
          <w:rFonts w:ascii="Times New Roman" w:eastAsia="DengXian" w:hAnsi="Times New Roman" w:hint="eastAsia"/>
          <w:sz w:val="22"/>
          <w:lang w:eastAsia="zh-CN"/>
        </w:rPr>
        <w:t xml:space="preserve"> and </w:t>
      </w:r>
      <w:proofErr w:type="spellStart"/>
      <w:r w:rsidR="00A54E5F" w:rsidRPr="00943DF0">
        <w:rPr>
          <w:rFonts w:ascii="Times New Roman" w:eastAsia="DengXian" w:hAnsi="Times New Roman" w:hint="eastAsia"/>
          <w:sz w:val="22"/>
          <w:lang w:eastAsia="zh-CN"/>
        </w:rPr>
        <w:t>uu</w:t>
      </w:r>
      <w:proofErr w:type="spellEnd"/>
      <w:r w:rsidR="00A54E5F" w:rsidRPr="00943DF0">
        <w:rPr>
          <w:rFonts w:ascii="Times New Roman" w:eastAsia="DengXian" w:hAnsi="Times New Roman" w:hint="eastAsia"/>
          <w:sz w:val="22"/>
          <w:lang w:eastAsia="zh-CN"/>
        </w:rPr>
        <w:t xml:space="preserve"> link is well, the compare make no </w:t>
      </w:r>
      <w:r w:rsidR="00A54E5F" w:rsidRPr="00943DF0">
        <w:rPr>
          <w:rFonts w:ascii="Times New Roman" w:eastAsia="DengXian" w:hAnsi="Times New Roman"/>
          <w:sz w:val="22"/>
          <w:lang w:eastAsia="zh-CN"/>
        </w:rPr>
        <w:t>sense</w:t>
      </w:r>
      <w:r w:rsidR="00A54E5F" w:rsidRPr="00943DF0">
        <w:rPr>
          <w:rFonts w:ascii="Times New Roman" w:eastAsia="DengXian" w:hAnsi="Times New Roman" w:hint="eastAsia"/>
          <w:sz w:val="22"/>
          <w:lang w:eastAsia="zh-CN"/>
        </w:rPr>
        <w:t xml:space="preserve">.  </w:t>
      </w:r>
    </w:p>
    <w:p w:rsidR="00A54E5F" w:rsidRPr="00943DF0" w:rsidRDefault="00A54E5F" w:rsidP="00A54E5F">
      <w:pPr>
        <w:jc w:val="both"/>
        <w:rPr>
          <w:rFonts w:eastAsia="Malgun Gothic"/>
          <w:b/>
          <w:lang w:eastAsia="ko-KR"/>
        </w:rPr>
      </w:pPr>
      <w:r w:rsidRPr="00943DF0">
        <w:rPr>
          <w:rFonts w:hint="eastAsia"/>
          <w:b/>
          <w:lang w:val="en-GB"/>
        </w:rPr>
        <w:t xml:space="preserve">Proposal 1: </w:t>
      </w:r>
      <w:r w:rsidRPr="00943DF0">
        <w:rPr>
          <w:b/>
          <w:bCs/>
        </w:rPr>
        <w:t>N</w:t>
      </w:r>
      <w:r w:rsidRPr="00943DF0">
        <w:rPr>
          <w:rFonts w:eastAsia="Malgun Gothic"/>
          <w:b/>
          <w:lang w:eastAsia="ko-KR"/>
        </w:rPr>
        <w:t xml:space="preserve">ew measurement events can be defined </w:t>
      </w:r>
      <w:r w:rsidRPr="00943DF0">
        <w:rPr>
          <w:rFonts w:hint="eastAsia"/>
          <w:b/>
        </w:rPr>
        <w:t>as</w:t>
      </w:r>
      <w:r w:rsidRPr="00943DF0">
        <w:rPr>
          <w:rFonts w:eastAsia="Malgun Gothic"/>
          <w:b/>
          <w:lang w:eastAsia="ko-KR"/>
        </w:rPr>
        <w:t xml:space="preserve"> compar</w:t>
      </w:r>
      <w:r w:rsidRPr="00943DF0">
        <w:rPr>
          <w:rFonts w:hint="eastAsia"/>
          <w:b/>
        </w:rPr>
        <w:t>ing</w:t>
      </w:r>
      <w:r w:rsidRPr="00943DF0">
        <w:rPr>
          <w:rFonts w:eastAsia="Malgun Gothic"/>
          <w:b/>
          <w:lang w:eastAsia="ko-KR"/>
        </w:rPr>
        <w:t xml:space="preserve"> SL relay link measurement with a threshold and/or to compar</w:t>
      </w:r>
      <w:r w:rsidRPr="00943DF0">
        <w:rPr>
          <w:rFonts w:hint="eastAsia"/>
          <w:b/>
        </w:rPr>
        <w:t>ing</w:t>
      </w:r>
      <w:r w:rsidRPr="00943DF0">
        <w:rPr>
          <w:rFonts w:eastAsia="Malgun Gothic"/>
          <w:b/>
          <w:lang w:eastAsia="ko-KR"/>
        </w:rPr>
        <w:t xml:space="preserve"> SL relay link measurement with threshold A and </w:t>
      </w:r>
      <w:proofErr w:type="spellStart"/>
      <w:r w:rsidRPr="00943DF0">
        <w:rPr>
          <w:rFonts w:eastAsia="Malgun Gothic"/>
          <w:b/>
          <w:lang w:eastAsia="ko-KR"/>
        </w:rPr>
        <w:t>Uu</w:t>
      </w:r>
      <w:proofErr w:type="spellEnd"/>
      <w:r w:rsidRPr="00943DF0">
        <w:rPr>
          <w:rFonts w:eastAsia="Malgun Gothic"/>
          <w:b/>
          <w:lang w:eastAsia="ko-KR"/>
        </w:rPr>
        <w:t xml:space="preserve"> link measurement with threshold B.</w:t>
      </w:r>
    </w:p>
    <w:p w:rsidR="00A54E5F" w:rsidRPr="00943DF0" w:rsidRDefault="00122966" w:rsidP="00122966">
      <w:pPr>
        <w:jc w:val="both"/>
        <w:rPr>
          <w:rFonts w:eastAsia="DengXian"/>
          <w:lang w:val="en-GB"/>
        </w:rPr>
      </w:pPr>
      <w:r w:rsidRPr="00943DF0">
        <w:rPr>
          <w:rFonts w:eastAsia="DengXian"/>
          <w:lang w:val="en-GB"/>
        </w:rPr>
        <w:t>A</w:t>
      </w:r>
      <w:r w:rsidRPr="00943DF0">
        <w:rPr>
          <w:rFonts w:eastAsia="DengXian" w:hint="eastAsia"/>
          <w:lang w:val="en-GB"/>
        </w:rPr>
        <w:t xml:space="preserve">nother issue is </w:t>
      </w:r>
      <w:r w:rsidRPr="00943DF0">
        <w:rPr>
          <w:rFonts w:eastAsia="DengXian"/>
          <w:lang w:val="en-GB"/>
        </w:rPr>
        <w:t>whether</w:t>
      </w:r>
      <w:r w:rsidRPr="00943DF0">
        <w:rPr>
          <w:rFonts w:eastAsia="DengXian" w:hint="eastAsia"/>
          <w:lang w:val="en-GB"/>
        </w:rPr>
        <w:t xml:space="preserve"> relay UE can trigger measurement and report. </w:t>
      </w:r>
      <w:r w:rsidRPr="00943DF0">
        <w:rPr>
          <w:rFonts w:eastAsia="DengXian"/>
          <w:lang w:val="en-GB"/>
        </w:rPr>
        <w:t>T</w:t>
      </w:r>
      <w:r w:rsidRPr="00943DF0">
        <w:rPr>
          <w:rFonts w:eastAsia="DengXian" w:hint="eastAsia"/>
          <w:lang w:val="en-GB"/>
        </w:rPr>
        <w:t xml:space="preserve">he condition for relay UE trigger remote measurement and report is the </w:t>
      </w:r>
      <w:proofErr w:type="spellStart"/>
      <w:r w:rsidRPr="00943DF0">
        <w:rPr>
          <w:rFonts w:eastAsia="DengXian" w:hint="eastAsia"/>
          <w:lang w:val="en-GB"/>
        </w:rPr>
        <w:t>uu</w:t>
      </w:r>
      <w:proofErr w:type="spellEnd"/>
      <w:r w:rsidRPr="00943DF0">
        <w:rPr>
          <w:rFonts w:eastAsia="DengXian" w:hint="eastAsia"/>
          <w:lang w:val="en-GB"/>
        </w:rPr>
        <w:t xml:space="preserve"> link of relay UE is worse than a threshold and PC5 link is fine. </w:t>
      </w:r>
      <w:r w:rsidRPr="00943DF0">
        <w:rPr>
          <w:rFonts w:eastAsia="DengXian"/>
          <w:lang w:val="en-GB"/>
        </w:rPr>
        <w:t>R</w:t>
      </w:r>
      <w:r w:rsidRPr="00943DF0">
        <w:rPr>
          <w:rFonts w:eastAsia="DengXian" w:hint="eastAsia"/>
          <w:lang w:val="en-GB"/>
        </w:rPr>
        <w:t xml:space="preserve">elay UE informs remote UE to trigger remote UE measurement and report. </w:t>
      </w:r>
      <w:r w:rsidR="00943DF0" w:rsidRPr="00943DF0">
        <w:rPr>
          <w:rFonts w:eastAsia="DengXian"/>
          <w:lang w:val="en-GB"/>
        </w:rPr>
        <w:t>S</w:t>
      </w:r>
      <w:r w:rsidR="00943DF0" w:rsidRPr="00943DF0">
        <w:rPr>
          <w:rFonts w:eastAsia="DengXian" w:hint="eastAsia"/>
          <w:lang w:val="en-GB"/>
        </w:rPr>
        <w:t xml:space="preserve">uch measurement report trigger even can help remote UE to avoid RRC reestablishment caused by relay UE RLF. </w:t>
      </w:r>
      <w:r w:rsidR="00943DF0" w:rsidRPr="00943DF0">
        <w:rPr>
          <w:rFonts w:eastAsia="DengXian"/>
          <w:lang w:val="en-GB"/>
        </w:rPr>
        <w:t>H</w:t>
      </w:r>
      <w:r w:rsidR="00943DF0" w:rsidRPr="00943DF0">
        <w:rPr>
          <w:rFonts w:eastAsia="DengXian" w:hint="eastAsia"/>
          <w:lang w:val="en-GB"/>
        </w:rPr>
        <w:t xml:space="preserve">owever, the bad </w:t>
      </w:r>
      <w:proofErr w:type="spellStart"/>
      <w:r w:rsidR="00943DF0" w:rsidRPr="00943DF0">
        <w:rPr>
          <w:rFonts w:eastAsia="DengXian" w:hint="eastAsia"/>
          <w:lang w:val="en-GB"/>
        </w:rPr>
        <w:t>uu</w:t>
      </w:r>
      <w:proofErr w:type="spellEnd"/>
      <w:r w:rsidR="00943DF0" w:rsidRPr="00943DF0">
        <w:rPr>
          <w:rFonts w:eastAsia="DengXian" w:hint="eastAsia"/>
          <w:lang w:val="en-GB"/>
        </w:rPr>
        <w:t xml:space="preserve"> link condition is </w:t>
      </w:r>
      <w:r w:rsidR="00943DF0" w:rsidRPr="00943DF0">
        <w:rPr>
          <w:rFonts w:eastAsia="DengXian"/>
          <w:lang w:val="en-GB"/>
        </w:rPr>
        <w:t>visible</w:t>
      </w:r>
      <w:r w:rsidR="00943DF0" w:rsidRPr="00943DF0">
        <w:rPr>
          <w:rFonts w:eastAsia="DengXian" w:hint="eastAsia"/>
          <w:lang w:val="en-GB"/>
        </w:rPr>
        <w:t xml:space="preserve"> for network once the poor </w:t>
      </w:r>
      <w:proofErr w:type="spellStart"/>
      <w:r w:rsidR="00943DF0" w:rsidRPr="00943DF0">
        <w:rPr>
          <w:rFonts w:eastAsia="DengXian" w:hint="eastAsia"/>
          <w:lang w:val="en-GB"/>
        </w:rPr>
        <w:t>uu</w:t>
      </w:r>
      <w:proofErr w:type="spellEnd"/>
      <w:r w:rsidR="00943DF0" w:rsidRPr="00943DF0">
        <w:rPr>
          <w:rFonts w:eastAsia="DengXian" w:hint="eastAsia"/>
          <w:lang w:val="en-GB"/>
        </w:rPr>
        <w:t xml:space="preserve"> link condition is under the configured threshold or it has been included in the relay measurement report. </w:t>
      </w:r>
      <w:r w:rsidR="00943DF0" w:rsidRPr="00943DF0">
        <w:rPr>
          <w:rFonts w:eastAsia="DengXian"/>
          <w:lang w:val="en-GB"/>
        </w:rPr>
        <w:t>S</w:t>
      </w:r>
      <w:r w:rsidR="00943DF0" w:rsidRPr="00943DF0">
        <w:rPr>
          <w:rFonts w:eastAsia="DengXian" w:hint="eastAsia"/>
          <w:lang w:val="en-GB"/>
        </w:rPr>
        <w:t xml:space="preserve">o, network can trigger remote UE to measure PC5 link and </w:t>
      </w:r>
      <w:proofErr w:type="spellStart"/>
      <w:r w:rsidR="00943DF0" w:rsidRPr="00943DF0">
        <w:rPr>
          <w:rFonts w:eastAsia="DengXian" w:hint="eastAsia"/>
          <w:lang w:val="en-GB"/>
        </w:rPr>
        <w:t>uu</w:t>
      </w:r>
      <w:proofErr w:type="spellEnd"/>
      <w:r w:rsidR="00943DF0" w:rsidRPr="00943DF0">
        <w:rPr>
          <w:rFonts w:eastAsia="DengXian" w:hint="eastAsia"/>
          <w:lang w:val="en-GB"/>
        </w:rPr>
        <w:t xml:space="preserve"> link and then report the measurement to network.  </w:t>
      </w:r>
    </w:p>
    <w:p w:rsidR="00943DF0" w:rsidRDefault="00943DF0" w:rsidP="00122966">
      <w:pPr>
        <w:jc w:val="both"/>
        <w:rPr>
          <w:b/>
        </w:rPr>
      </w:pPr>
      <w:r w:rsidRPr="00943DF0">
        <w:rPr>
          <w:b/>
          <w:bCs/>
        </w:rPr>
        <w:t>P</w:t>
      </w:r>
      <w:r w:rsidRPr="00943DF0">
        <w:rPr>
          <w:rFonts w:hint="eastAsia"/>
          <w:b/>
          <w:bCs/>
        </w:rPr>
        <w:t xml:space="preserve">roposal 2: Oppose the </w:t>
      </w:r>
      <w:r w:rsidRPr="00943DF0">
        <w:rPr>
          <w:b/>
          <w:bCs/>
        </w:rPr>
        <w:t>measurement</w:t>
      </w:r>
      <w:r w:rsidRPr="00943DF0">
        <w:rPr>
          <w:rFonts w:hint="eastAsia"/>
          <w:b/>
          <w:bCs/>
        </w:rPr>
        <w:t xml:space="preserve"> even that</w:t>
      </w:r>
      <w:r w:rsidRPr="00943DF0">
        <w:rPr>
          <w:b/>
          <w:bCs/>
        </w:rPr>
        <w:t xml:space="preserve"> </w:t>
      </w:r>
      <w:r w:rsidRPr="00943DF0">
        <w:rPr>
          <w:rFonts w:eastAsia="Malgun Gothic"/>
          <w:b/>
          <w:lang w:eastAsia="ko-KR"/>
        </w:rPr>
        <w:t xml:space="preserve">Relay UE trigger Remote UE measurement when Relay UE’s </w:t>
      </w:r>
      <w:proofErr w:type="spellStart"/>
      <w:r w:rsidRPr="00943DF0">
        <w:rPr>
          <w:rFonts w:eastAsia="Malgun Gothic"/>
          <w:b/>
          <w:lang w:eastAsia="ko-KR"/>
        </w:rPr>
        <w:t>Uu</w:t>
      </w:r>
      <w:proofErr w:type="spellEnd"/>
      <w:r w:rsidRPr="00943DF0">
        <w:rPr>
          <w:rFonts w:eastAsia="Malgun Gothic"/>
          <w:b/>
          <w:lang w:eastAsia="ko-KR"/>
        </w:rPr>
        <w:t xml:space="preserve"> link channel quality is below threshold.</w:t>
      </w:r>
    </w:p>
    <w:p w:rsidR="0040391F" w:rsidRPr="0040391F" w:rsidRDefault="0040391F" w:rsidP="00122966">
      <w:pPr>
        <w:jc w:val="both"/>
        <w:rPr>
          <w:b/>
          <w:i/>
          <w:u w:val="single"/>
        </w:rPr>
      </w:pPr>
      <w:r w:rsidRPr="0040391F">
        <w:rPr>
          <w:rFonts w:hint="eastAsia"/>
          <w:b/>
          <w:i/>
          <w:u w:val="single"/>
        </w:rPr>
        <w:t>RRC state of relay UE</w:t>
      </w:r>
    </w:p>
    <w:p w:rsidR="0040391F" w:rsidRPr="0040391F" w:rsidRDefault="0040391F" w:rsidP="0040391F">
      <w:pPr>
        <w:rPr>
          <w:color w:val="000000" w:themeColor="text1"/>
        </w:rPr>
      </w:pPr>
      <w:r w:rsidRPr="0040391F">
        <w:rPr>
          <w:rFonts w:hint="eastAsia"/>
          <w:color w:val="000000" w:themeColor="text1"/>
        </w:rPr>
        <w:t xml:space="preserve">The discussion of RRC state of relay UE for path switch from direct to indirect path has been raise by the contribution of last meeting [1]. </w:t>
      </w:r>
      <w:r w:rsidRPr="0040391F">
        <w:rPr>
          <w:color w:val="000000" w:themeColor="text1"/>
        </w:rPr>
        <w:t>F</w:t>
      </w:r>
      <w:r w:rsidRPr="0040391F">
        <w:rPr>
          <w:rFonts w:hint="eastAsia"/>
          <w:color w:val="000000" w:themeColor="text1"/>
        </w:rPr>
        <w:t xml:space="preserve">or that issue, we share our understanding in this document. </w:t>
      </w:r>
    </w:p>
    <w:p w:rsidR="0040391F" w:rsidRPr="0040391F" w:rsidRDefault="0040391F" w:rsidP="0040391F">
      <w:pPr>
        <w:jc w:val="both"/>
        <w:rPr>
          <w:color w:val="000000" w:themeColor="text1"/>
        </w:rPr>
      </w:pPr>
      <w:r w:rsidRPr="0040391F">
        <w:rPr>
          <w:color w:val="000000" w:themeColor="text1"/>
        </w:rPr>
        <w:lastRenderedPageBreak/>
        <w:t>F</w:t>
      </w:r>
      <w:r w:rsidRPr="0040391F">
        <w:rPr>
          <w:rFonts w:hint="eastAsia"/>
          <w:color w:val="000000" w:themeColor="text1"/>
        </w:rPr>
        <w:t xml:space="preserve">or UE in RRC IDLE state, remote UE can discovery it and establish PC5 connection with it if the PC5 link meets the relay selection </w:t>
      </w:r>
      <w:r w:rsidRPr="0040391F">
        <w:rPr>
          <w:color w:val="000000" w:themeColor="text1"/>
        </w:rPr>
        <w:t>criteria</w:t>
      </w:r>
      <w:r w:rsidRPr="0040391F">
        <w:rPr>
          <w:rFonts w:hint="eastAsia"/>
          <w:color w:val="000000" w:themeColor="text1"/>
        </w:rPr>
        <w:t xml:space="preserve">. </w:t>
      </w:r>
      <w:r w:rsidRPr="0040391F">
        <w:rPr>
          <w:color w:val="000000" w:themeColor="text1"/>
        </w:rPr>
        <w:t>I</w:t>
      </w:r>
      <w:r w:rsidRPr="0040391F">
        <w:rPr>
          <w:rFonts w:hint="eastAsia"/>
          <w:color w:val="000000" w:themeColor="text1"/>
        </w:rPr>
        <w:t xml:space="preserve">f the remote UE is intend to switch from </w:t>
      </w:r>
      <w:proofErr w:type="spellStart"/>
      <w:r w:rsidRPr="0040391F">
        <w:rPr>
          <w:rFonts w:hint="eastAsia"/>
          <w:color w:val="000000" w:themeColor="text1"/>
        </w:rPr>
        <w:t>uu</w:t>
      </w:r>
      <w:proofErr w:type="spellEnd"/>
      <w:r w:rsidRPr="0040391F">
        <w:rPr>
          <w:rFonts w:hint="eastAsia"/>
          <w:color w:val="000000" w:themeColor="text1"/>
        </w:rPr>
        <w:t xml:space="preserve"> link to RRC IDLE relay UE. </w:t>
      </w:r>
      <w:r w:rsidRPr="0040391F">
        <w:rPr>
          <w:color w:val="000000" w:themeColor="text1"/>
        </w:rPr>
        <w:t>R</w:t>
      </w:r>
      <w:r w:rsidRPr="0040391F">
        <w:rPr>
          <w:rFonts w:hint="eastAsia"/>
          <w:color w:val="000000" w:themeColor="text1"/>
        </w:rPr>
        <w:t xml:space="preserve">emote UE will send RRC </w:t>
      </w:r>
      <w:r w:rsidRPr="0040391F">
        <w:rPr>
          <w:color w:val="000000" w:themeColor="text1"/>
        </w:rPr>
        <w:t>reestablishment</w:t>
      </w:r>
      <w:r w:rsidRPr="0040391F">
        <w:rPr>
          <w:rFonts w:hint="eastAsia"/>
          <w:color w:val="000000" w:themeColor="text1"/>
        </w:rPr>
        <w:t xml:space="preserve"> request to relay UE and trigger relay UE start </w:t>
      </w:r>
      <w:proofErr w:type="spellStart"/>
      <w:r w:rsidRPr="0040391F">
        <w:rPr>
          <w:rFonts w:hint="eastAsia"/>
          <w:color w:val="000000" w:themeColor="text1"/>
        </w:rPr>
        <w:t>uu</w:t>
      </w:r>
      <w:proofErr w:type="spellEnd"/>
      <w:r w:rsidRPr="0040391F">
        <w:rPr>
          <w:rFonts w:hint="eastAsia"/>
          <w:color w:val="000000" w:themeColor="text1"/>
        </w:rPr>
        <w:t xml:space="preserve"> RRC setup procedure. </w:t>
      </w:r>
      <w:r w:rsidRPr="0040391F">
        <w:rPr>
          <w:color w:val="000000" w:themeColor="text1"/>
        </w:rPr>
        <w:t>A</w:t>
      </w:r>
      <w:r w:rsidRPr="0040391F">
        <w:rPr>
          <w:rFonts w:hint="eastAsia"/>
          <w:color w:val="000000" w:themeColor="text1"/>
        </w:rPr>
        <w:t xml:space="preserve">fter the </w:t>
      </w:r>
      <w:proofErr w:type="spellStart"/>
      <w:r w:rsidRPr="0040391F">
        <w:rPr>
          <w:rFonts w:hint="eastAsia"/>
          <w:color w:val="000000" w:themeColor="text1"/>
        </w:rPr>
        <w:t>uu</w:t>
      </w:r>
      <w:proofErr w:type="spellEnd"/>
      <w:r w:rsidRPr="0040391F">
        <w:rPr>
          <w:rFonts w:hint="eastAsia"/>
          <w:color w:val="000000" w:themeColor="text1"/>
        </w:rPr>
        <w:t xml:space="preserve"> RRC connection is established, relay UE can forward the RRC </w:t>
      </w:r>
      <w:r w:rsidRPr="0040391F">
        <w:rPr>
          <w:color w:val="000000" w:themeColor="text1"/>
        </w:rPr>
        <w:t>reestablishment</w:t>
      </w:r>
      <w:r w:rsidRPr="0040391F">
        <w:rPr>
          <w:rFonts w:hint="eastAsia"/>
          <w:color w:val="000000" w:themeColor="text1"/>
        </w:rPr>
        <w:t xml:space="preserve"> request </w:t>
      </w:r>
      <w:r>
        <w:rPr>
          <w:rFonts w:hint="eastAsia"/>
          <w:color w:val="000000" w:themeColor="text1"/>
        </w:rPr>
        <w:t xml:space="preserve">message </w:t>
      </w:r>
      <w:r w:rsidRPr="0040391F">
        <w:rPr>
          <w:rFonts w:hint="eastAsia"/>
          <w:color w:val="000000" w:themeColor="text1"/>
        </w:rPr>
        <w:t xml:space="preserve">of remote UE to network. </w:t>
      </w:r>
    </w:p>
    <w:p w:rsidR="0040391F" w:rsidRPr="0040391F" w:rsidRDefault="0040391F" w:rsidP="00122966">
      <w:pPr>
        <w:jc w:val="both"/>
        <w:rPr>
          <w:color w:val="000000" w:themeColor="text1"/>
        </w:rPr>
      </w:pPr>
      <w:r w:rsidRPr="0040391F">
        <w:rPr>
          <w:color w:val="000000" w:themeColor="text1"/>
        </w:rPr>
        <w:t>S</w:t>
      </w:r>
      <w:r w:rsidRPr="0040391F">
        <w:rPr>
          <w:rFonts w:hint="eastAsia"/>
          <w:color w:val="000000" w:themeColor="text1"/>
        </w:rPr>
        <w:t xml:space="preserve">imilar as relay UE in RRC INACTIVE state, when it has be selected by remote UE and the PC5 connection is established, remote UE sends RRC </w:t>
      </w:r>
      <w:r w:rsidRPr="0040391F">
        <w:rPr>
          <w:color w:val="000000" w:themeColor="text1"/>
        </w:rPr>
        <w:t>reestablishment</w:t>
      </w:r>
      <w:r w:rsidRPr="0040391F">
        <w:rPr>
          <w:rFonts w:hint="eastAsia"/>
          <w:color w:val="000000" w:themeColor="text1"/>
        </w:rPr>
        <w:t xml:space="preserve"> request to relay UE and trigger relay UE start </w:t>
      </w:r>
      <w:proofErr w:type="spellStart"/>
      <w:r w:rsidRPr="0040391F">
        <w:rPr>
          <w:rFonts w:hint="eastAsia"/>
          <w:color w:val="000000" w:themeColor="text1"/>
        </w:rPr>
        <w:t>uu</w:t>
      </w:r>
      <w:proofErr w:type="spellEnd"/>
      <w:r w:rsidRPr="0040391F">
        <w:rPr>
          <w:rFonts w:hint="eastAsia"/>
          <w:color w:val="000000" w:themeColor="text1"/>
        </w:rPr>
        <w:t xml:space="preserve"> RRC resume procedure. </w:t>
      </w:r>
      <w:r w:rsidRPr="0040391F">
        <w:rPr>
          <w:color w:val="000000" w:themeColor="text1"/>
        </w:rPr>
        <w:t>T</w:t>
      </w:r>
      <w:r w:rsidRPr="0040391F">
        <w:rPr>
          <w:rFonts w:hint="eastAsia"/>
          <w:color w:val="000000" w:themeColor="text1"/>
        </w:rPr>
        <w:t xml:space="preserve">he RRC </w:t>
      </w:r>
      <w:r w:rsidRPr="0040391F">
        <w:rPr>
          <w:color w:val="000000" w:themeColor="text1"/>
        </w:rPr>
        <w:t>reestablishment</w:t>
      </w:r>
      <w:r w:rsidRPr="0040391F">
        <w:rPr>
          <w:rFonts w:hint="eastAsia"/>
          <w:color w:val="000000" w:themeColor="text1"/>
        </w:rPr>
        <w:t xml:space="preserve"> request message of remote UE can be relayed after the </w:t>
      </w:r>
      <w:proofErr w:type="spellStart"/>
      <w:r w:rsidRPr="0040391F">
        <w:rPr>
          <w:rFonts w:hint="eastAsia"/>
          <w:color w:val="000000" w:themeColor="text1"/>
        </w:rPr>
        <w:t>uu</w:t>
      </w:r>
      <w:proofErr w:type="spellEnd"/>
      <w:r w:rsidRPr="0040391F">
        <w:rPr>
          <w:rFonts w:hint="eastAsia"/>
          <w:color w:val="000000" w:themeColor="text1"/>
        </w:rPr>
        <w:t xml:space="preserve"> RRC connection is resumed. </w:t>
      </w:r>
      <w:r w:rsidRPr="0040391F">
        <w:rPr>
          <w:color w:val="000000" w:themeColor="text1"/>
        </w:rPr>
        <w:t>I</w:t>
      </w:r>
      <w:r w:rsidRPr="0040391F">
        <w:rPr>
          <w:rFonts w:hint="eastAsia"/>
          <w:color w:val="000000" w:themeColor="text1"/>
        </w:rPr>
        <w:t xml:space="preserve">n </w:t>
      </w:r>
      <w:r w:rsidRPr="0040391F">
        <w:rPr>
          <w:color w:val="000000" w:themeColor="text1"/>
        </w:rPr>
        <w:t>addition</w:t>
      </w:r>
      <w:r w:rsidRPr="0040391F">
        <w:rPr>
          <w:rFonts w:hint="eastAsia"/>
          <w:color w:val="000000" w:themeColor="text1"/>
        </w:rPr>
        <w:t xml:space="preserve">, if the RRC </w:t>
      </w:r>
      <w:r w:rsidRPr="0040391F">
        <w:rPr>
          <w:color w:val="000000" w:themeColor="text1"/>
        </w:rPr>
        <w:t>reestablishment</w:t>
      </w:r>
      <w:r w:rsidRPr="0040391F">
        <w:rPr>
          <w:rFonts w:hint="eastAsia"/>
          <w:color w:val="000000" w:themeColor="text1"/>
        </w:rPr>
        <w:t xml:space="preserve"> request message of remote UE can reuse the small data resource of the relay UE, it can work as SDT procedure.</w:t>
      </w:r>
    </w:p>
    <w:p w:rsidR="006B757E" w:rsidRPr="00761EE2" w:rsidRDefault="0040391F" w:rsidP="00761EE2">
      <w:pPr>
        <w:jc w:val="both"/>
        <w:rPr>
          <w:b/>
          <w:bCs/>
        </w:rPr>
      </w:pPr>
      <w:r>
        <w:rPr>
          <w:b/>
          <w:bCs/>
        </w:rPr>
        <w:t>P</w:t>
      </w:r>
      <w:r>
        <w:rPr>
          <w:rFonts w:hint="eastAsia"/>
          <w:b/>
          <w:bCs/>
        </w:rPr>
        <w:t xml:space="preserve">roposal 3: </w:t>
      </w:r>
      <w:r w:rsidRPr="0040391F">
        <w:rPr>
          <w:b/>
          <w:bCs/>
        </w:rPr>
        <w:t xml:space="preserve">Support relay UE in </w:t>
      </w:r>
      <w:r>
        <w:rPr>
          <w:rFonts w:hint="eastAsia"/>
          <w:b/>
          <w:bCs/>
        </w:rPr>
        <w:t xml:space="preserve">RRC </w:t>
      </w:r>
      <w:r w:rsidRPr="0040391F">
        <w:rPr>
          <w:b/>
          <w:bCs/>
        </w:rPr>
        <w:t>INACTIVE/IDLE state during path switch from direct to indirect link.</w:t>
      </w:r>
    </w:p>
    <w:bookmarkEnd w:id="8"/>
    <w:p w:rsidR="00956196" w:rsidRDefault="004A782D">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40391F" w:rsidRPr="00943DF0" w:rsidRDefault="0040391F" w:rsidP="0040391F">
      <w:pPr>
        <w:jc w:val="both"/>
        <w:rPr>
          <w:rFonts w:eastAsia="Malgun Gothic"/>
          <w:b/>
          <w:lang w:eastAsia="ko-KR"/>
        </w:rPr>
      </w:pPr>
      <w:r w:rsidRPr="00943DF0">
        <w:rPr>
          <w:rFonts w:hint="eastAsia"/>
          <w:b/>
          <w:lang w:val="en-GB"/>
        </w:rPr>
        <w:t xml:space="preserve">Proposal 1: </w:t>
      </w:r>
      <w:r w:rsidRPr="00943DF0">
        <w:rPr>
          <w:b/>
          <w:bCs/>
        </w:rPr>
        <w:t>N</w:t>
      </w:r>
      <w:r w:rsidRPr="00943DF0">
        <w:rPr>
          <w:rFonts w:eastAsia="Malgun Gothic"/>
          <w:b/>
          <w:lang w:eastAsia="ko-KR"/>
        </w:rPr>
        <w:t xml:space="preserve">ew measurement events can be defined </w:t>
      </w:r>
      <w:r w:rsidRPr="00943DF0">
        <w:rPr>
          <w:rFonts w:hint="eastAsia"/>
          <w:b/>
        </w:rPr>
        <w:t>as</w:t>
      </w:r>
      <w:r w:rsidRPr="00943DF0">
        <w:rPr>
          <w:rFonts w:eastAsia="Malgun Gothic"/>
          <w:b/>
          <w:lang w:eastAsia="ko-KR"/>
        </w:rPr>
        <w:t xml:space="preserve"> compar</w:t>
      </w:r>
      <w:r w:rsidRPr="00943DF0">
        <w:rPr>
          <w:rFonts w:hint="eastAsia"/>
          <w:b/>
        </w:rPr>
        <w:t>ing</w:t>
      </w:r>
      <w:r w:rsidRPr="00943DF0">
        <w:rPr>
          <w:rFonts w:eastAsia="Malgun Gothic"/>
          <w:b/>
          <w:lang w:eastAsia="ko-KR"/>
        </w:rPr>
        <w:t xml:space="preserve"> SL relay link measurement with a threshold and/or to compar</w:t>
      </w:r>
      <w:r w:rsidRPr="00943DF0">
        <w:rPr>
          <w:rFonts w:hint="eastAsia"/>
          <w:b/>
        </w:rPr>
        <w:t>ing</w:t>
      </w:r>
      <w:r w:rsidRPr="00943DF0">
        <w:rPr>
          <w:rFonts w:eastAsia="Malgun Gothic"/>
          <w:b/>
          <w:lang w:eastAsia="ko-KR"/>
        </w:rPr>
        <w:t xml:space="preserve"> SL relay link measurement with threshold A and </w:t>
      </w:r>
      <w:proofErr w:type="spellStart"/>
      <w:r w:rsidRPr="00943DF0">
        <w:rPr>
          <w:rFonts w:eastAsia="Malgun Gothic"/>
          <w:b/>
          <w:lang w:eastAsia="ko-KR"/>
        </w:rPr>
        <w:t>Uu</w:t>
      </w:r>
      <w:proofErr w:type="spellEnd"/>
      <w:r w:rsidRPr="00943DF0">
        <w:rPr>
          <w:rFonts w:eastAsia="Malgun Gothic"/>
          <w:b/>
          <w:lang w:eastAsia="ko-KR"/>
        </w:rPr>
        <w:t xml:space="preserve"> link measurement with threshold B.</w:t>
      </w:r>
    </w:p>
    <w:p w:rsidR="0040391F" w:rsidRDefault="0040391F" w:rsidP="0040391F">
      <w:pPr>
        <w:jc w:val="both"/>
        <w:rPr>
          <w:b/>
        </w:rPr>
      </w:pPr>
      <w:r w:rsidRPr="00943DF0">
        <w:rPr>
          <w:b/>
          <w:bCs/>
        </w:rPr>
        <w:t>P</w:t>
      </w:r>
      <w:r w:rsidRPr="00943DF0">
        <w:rPr>
          <w:rFonts w:hint="eastAsia"/>
          <w:b/>
          <w:bCs/>
        </w:rPr>
        <w:t xml:space="preserve">roposal 2: Oppose the </w:t>
      </w:r>
      <w:r w:rsidRPr="00943DF0">
        <w:rPr>
          <w:b/>
          <w:bCs/>
        </w:rPr>
        <w:t>measurement</w:t>
      </w:r>
      <w:r w:rsidRPr="00943DF0">
        <w:rPr>
          <w:rFonts w:hint="eastAsia"/>
          <w:b/>
          <w:bCs/>
        </w:rPr>
        <w:t xml:space="preserve"> even that</w:t>
      </w:r>
      <w:r w:rsidRPr="00943DF0">
        <w:rPr>
          <w:b/>
          <w:bCs/>
        </w:rPr>
        <w:t xml:space="preserve"> </w:t>
      </w:r>
      <w:r w:rsidRPr="00943DF0">
        <w:rPr>
          <w:rFonts w:eastAsia="Malgun Gothic"/>
          <w:b/>
          <w:lang w:eastAsia="ko-KR"/>
        </w:rPr>
        <w:t xml:space="preserve">Relay UE trigger Remote UE measurement when Relay UE’s </w:t>
      </w:r>
      <w:proofErr w:type="spellStart"/>
      <w:r w:rsidRPr="00943DF0">
        <w:rPr>
          <w:rFonts w:eastAsia="Malgun Gothic"/>
          <w:b/>
          <w:lang w:eastAsia="ko-KR"/>
        </w:rPr>
        <w:t>Uu</w:t>
      </w:r>
      <w:proofErr w:type="spellEnd"/>
      <w:r w:rsidRPr="00943DF0">
        <w:rPr>
          <w:rFonts w:eastAsia="Malgun Gothic"/>
          <w:b/>
          <w:lang w:eastAsia="ko-KR"/>
        </w:rPr>
        <w:t xml:space="preserve"> link channel quality is below threshold.</w:t>
      </w:r>
    </w:p>
    <w:p w:rsidR="0040391F" w:rsidRPr="0040391F" w:rsidRDefault="0040391F" w:rsidP="0040391F">
      <w:pPr>
        <w:jc w:val="both"/>
        <w:rPr>
          <w:b/>
          <w:bCs/>
        </w:rPr>
      </w:pPr>
      <w:r>
        <w:rPr>
          <w:b/>
          <w:bCs/>
        </w:rPr>
        <w:t>P</w:t>
      </w:r>
      <w:r>
        <w:rPr>
          <w:rFonts w:hint="eastAsia"/>
          <w:b/>
          <w:bCs/>
        </w:rPr>
        <w:t xml:space="preserve">roposal 3: </w:t>
      </w:r>
      <w:r w:rsidRPr="0040391F">
        <w:rPr>
          <w:b/>
          <w:bCs/>
        </w:rPr>
        <w:t xml:space="preserve">Support relay UE in </w:t>
      </w:r>
      <w:r>
        <w:rPr>
          <w:rFonts w:hint="eastAsia"/>
          <w:b/>
          <w:bCs/>
        </w:rPr>
        <w:t xml:space="preserve">RRC </w:t>
      </w:r>
      <w:r w:rsidRPr="0040391F">
        <w:rPr>
          <w:b/>
          <w:bCs/>
        </w:rPr>
        <w:t>INACTIVE/IDLE state during path switch from direct to indirect link.</w:t>
      </w:r>
    </w:p>
    <w:p w:rsidR="00956196" w:rsidRDefault="004A782D" w:rsidP="00626083">
      <w:pPr>
        <w:pStyle w:val="1"/>
      </w:pPr>
      <w:r>
        <w:t>References</w:t>
      </w:r>
    </w:p>
    <w:p w:rsidR="0040391F" w:rsidRPr="0040391F" w:rsidRDefault="0040391F" w:rsidP="0040391F">
      <w:pPr>
        <w:tabs>
          <w:tab w:val="left" w:pos="1985"/>
        </w:tabs>
        <w:adjustRightInd/>
        <w:ind w:left="1985" w:hanging="1985"/>
        <w:rPr>
          <w:rFonts w:eastAsia="Times New Roman"/>
          <w:bCs/>
          <w:lang w:eastAsia="en-US"/>
        </w:rPr>
      </w:pPr>
      <w:r w:rsidRPr="0040391F">
        <w:rPr>
          <w:bCs/>
        </w:rPr>
        <w:t xml:space="preserve">[1] </w:t>
      </w:r>
      <w:r w:rsidRPr="0040391F">
        <w:rPr>
          <w:rFonts w:eastAsia="宋体"/>
        </w:rPr>
        <w:t>R2-2104739</w:t>
      </w:r>
      <w:r w:rsidRPr="0040391F">
        <w:t xml:space="preserve">, </w:t>
      </w:r>
      <w:r w:rsidRPr="0040391F">
        <w:rPr>
          <w:rFonts w:eastAsia="Times New Roman"/>
          <w:bCs/>
          <w:lang w:eastAsia="en-US"/>
        </w:rPr>
        <w:t>Service continuity of L2 U2N relay</w:t>
      </w:r>
      <w:r w:rsidRPr="0040391F">
        <w:rPr>
          <w:bCs/>
        </w:rPr>
        <w:t xml:space="preserve">, </w:t>
      </w:r>
      <w:r w:rsidRPr="0040391F">
        <w:rPr>
          <w:rFonts w:eastAsia="Times New Roman"/>
          <w:bCs/>
          <w:lang w:eastAsia="en-US"/>
        </w:rPr>
        <w:t>Qualcomm Incorporated</w:t>
      </w:r>
    </w:p>
    <w:p w:rsidR="003A6539" w:rsidRPr="0040391F" w:rsidRDefault="003A6539" w:rsidP="00020BB7">
      <w:pPr>
        <w:jc w:val="both"/>
        <w:rPr>
          <w:highlight w:val="green"/>
        </w:rPr>
      </w:pPr>
    </w:p>
    <w:sectPr w:rsidR="003A6539" w:rsidRPr="0040391F" w:rsidSect="00B9422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7EC4" w:rsidRDefault="00907EC4">
      <w:pPr>
        <w:spacing w:after="0" w:line="240" w:lineRule="auto"/>
      </w:pPr>
      <w:r>
        <w:separator/>
      </w:r>
    </w:p>
  </w:endnote>
  <w:endnote w:type="continuationSeparator" w:id="0">
    <w:p w:rsidR="00907EC4" w:rsidRDefault="00907E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A42D2B">
    <w:pPr>
      <w:pStyle w:val="af1"/>
      <w:framePr w:wrap="around" w:vAnchor="text" w:hAnchor="margin" w:xAlign="right" w:y="1"/>
      <w:rPr>
        <w:rStyle w:val="afa"/>
      </w:rPr>
    </w:pPr>
    <w:r>
      <w:rPr>
        <w:rStyle w:val="afa"/>
      </w:rPr>
      <w:fldChar w:fldCharType="begin"/>
    </w:r>
    <w:r w:rsidR="00521E8D">
      <w:rPr>
        <w:rStyle w:val="afa"/>
      </w:rPr>
      <w:instrText xml:space="preserve">PAGE  </w:instrText>
    </w:r>
    <w:r>
      <w:rPr>
        <w:rStyle w:val="afa"/>
      </w:rPr>
      <w:fldChar w:fldCharType="end"/>
    </w:r>
  </w:p>
  <w:p w:rsidR="00521E8D" w:rsidRDefault="00521E8D">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521E8D">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7EC4" w:rsidRDefault="00907EC4">
      <w:pPr>
        <w:spacing w:after="0" w:line="240" w:lineRule="auto"/>
      </w:pPr>
      <w:r>
        <w:separator/>
      </w:r>
    </w:p>
  </w:footnote>
  <w:footnote w:type="continuationSeparator" w:id="0">
    <w:p w:rsidR="00907EC4" w:rsidRDefault="00907E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521E8D">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B8531B9"/>
    <w:multiLevelType w:val="hybridMultilevel"/>
    <w:tmpl w:val="A93287C6"/>
    <w:lvl w:ilvl="0" w:tplc="93DE52E8">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9286A82"/>
    <w:multiLevelType w:val="hybridMultilevel"/>
    <w:tmpl w:val="B712E64E"/>
    <w:lvl w:ilvl="0" w:tplc="36F4B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nsid w:val="53052DA4"/>
    <w:multiLevelType w:val="multilevel"/>
    <w:tmpl w:val="38D8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4FE5D72"/>
    <w:multiLevelType w:val="hybridMultilevel"/>
    <w:tmpl w:val="B09497EE"/>
    <w:lvl w:ilvl="0" w:tplc="93DE52E8">
      <w:start w:val="2"/>
      <w:numFmt w:val="bullet"/>
      <w:lvlText w:val="-"/>
      <w:lvlJc w:val="left"/>
      <w:pPr>
        <w:ind w:left="360" w:hanging="360"/>
      </w:pPr>
      <w:rPr>
        <w:rFonts w:ascii="Times New Roman" w:eastAsiaTheme="minorEastAsia" w:hAnsi="Times New Roman" w:cs="Times New Roman" w:hint="default"/>
      </w:rPr>
    </w:lvl>
    <w:lvl w:ilvl="1" w:tplc="13CAA666" w:tentative="1">
      <w:start w:val="1"/>
      <w:numFmt w:val="bullet"/>
      <w:lvlText w:val=""/>
      <w:lvlJc w:val="left"/>
      <w:pPr>
        <w:ind w:left="840" w:hanging="420"/>
      </w:pPr>
      <w:rPr>
        <w:rFonts w:ascii="Wingdings" w:hAnsi="Wingdings" w:hint="default"/>
      </w:rPr>
    </w:lvl>
    <w:lvl w:ilvl="2" w:tplc="457E7206" w:tentative="1">
      <w:start w:val="1"/>
      <w:numFmt w:val="bullet"/>
      <w:lvlText w:val=""/>
      <w:lvlJc w:val="left"/>
      <w:pPr>
        <w:ind w:left="1260" w:hanging="420"/>
      </w:pPr>
      <w:rPr>
        <w:rFonts w:ascii="Wingdings" w:hAnsi="Wingdings" w:hint="default"/>
      </w:rPr>
    </w:lvl>
    <w:lvl w:ilvl="3" w:tplc="BCDCB4C6" w:tentative="1">
      <w:start w:val="1"/>
      <w:numFmt w:val="bullet"/>
      <w:lvlText w:val=""/>
      <w:lvlJc w:val="left"/>
      <w:pPr>
        <w:ind w:left="1680" w:hanging="420"/>
      </w:pPr>
      <w:rPr>
        <w:rFonts w:ascii="Wingdings" w:hAnsi="Wingdings" w:hint="default"/>
      </w:rPr>
    </w:lvl>
    <w:lvl w:ilvl="4" w:tplc="B82C0106" w:tentative="1">
      <w:start w:val="1"/>
      <w:numFmt w:val="bullet"/>
      <w:lvlText w:val=""/>
      <w:lvlJc w:val="left"/>
      <w:pPr>
        <w:ind w:left="2100" w:hanging="420"/>
      </w:pPr>
      <w:rPr>
        <w:rFonts w:ascii="Wingdings" w:hAnsi="Wingdings" w:hint="default"/>
      </w:rPr>
    </w:lvl>
    <w:lvl w:ilvl="5" w:tplc="A198ED0A" w:tentative="1">
      <w:start w:val="1"/>
      <w:numFmt w:val="bullet"/>
      <w:lvlText w:val=""/>
      <w:lvlJc w:val="left"/>
      <w:pPr>
        <w:ind w:left="2520" w:hanging="420"/>
      </w:pPr>
      <w:rPr>
        <w:rFonts w:ascii="Wingdings" w:hAnsi="Wingdings" w:hint="default"/>
      </w:rPr>
    </w:lvl>
    <w:lvl w:ilvl="6" w:tplc="39DAD818" w:tentative="1">
      <w:start w:val="1"/>
      <w:numFmt w:val="bullet"/>
      <w:lvlText w:val=""/>
      <w:lvlJc w:val="left"/>
      <w:pPr>
        <w:ind w:left="2940" w:hanging="420"/>
      </w:pPr>
      <w:rPr>
        <w:rFonts w:ascii="Wingdings" w:hAnsi="Wingdings" w:hint="default"/>
      </w:rPr>
    </w:lvl>
    <w:lvl w:ilvl="7" w:tplc="9E00014C" w:tentative="1">
      <w:start w:val="1"/>
      <w:numFmt w:val="bullet"/>
      <w:lvlText w:val=""/>
      <w:lvlJc w:val="left"/>
      <w:pPr>
        <w:ind w:left="3360" w:hanging="420"/>
      </w:pPr>
      <w:rPr>
        <w:rFonts w:ascii="Wingdings" w:hAnsi="Wingdings" w:hint="default"/>
      </w:rPr>
    </w:lvl>
    <w:lvl w:ilvl="8" w:tplc="233AB4BA" w:tentative="1">
      <w:start w:val="1"/>
      <w:numFmt w:val="bullet"/>
      <w:lvlText w:val=""/>
      <w:lvlJc w:val="left"/>
      <w:pPr>
        <w:ind w:left="3780" w:hanging="420"/>
      </w:pPr>
      <w:rPr>
        <w:rFonts w:ascii="Wingdings" w:hAnsi="Wingdings" w:hint="default"/>
      </w:rPr>
    </w:lvl>
  </w:abstractNum>
  <w:abstractNum w:abstractNumId="23">
    <w:nsid w:val="55991BB3"/>
    <w:multiLevelType w:val="hybridMultilevel"/>
    <w:tmpl w:val="B6AC578A"/>
    <w:lvl w:ilvl="0" w:tplc="D48A56C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FDC49B1"/>
    <w:multiLevelType w:val="hybridMultilevel"/>
    <w:tmpl w:val="1E46C94E"/>
    <w:lvl w:ilvl="0" w:tplc="F2321DA4">
      <w:start w:val="1"/>
      <w:numFmt w:val="decimal"/>
      <w:lvlText w:val="%1."/>
      <w:lvlJc w:val="left"/>
      <w:pPr>
        <w:ind w:left="1619" w:hanging="360"/>
      </w:pPr>
      <w:rPr>
        <w:rFonts w:eastAsiaTheme="minorEastAsia" w:hint="default"/>
      </w:rPr>
    </w:lvl>
    <w:lvl w:ilvl="1" w:tplc="7BE0A156" w:tentative="1">
      <w:start w:val="1"/>
      <w:numFmt w:val="lowerLetter"/>
      <w:lvlText w:val="%2)"/>
      <w:lvlJc w:val="left"/>
      <w:pPr>
        <w:ind w:left="2099" w:hanging="420"/>
      </w:pPr>
    </w:lvl>
    <w:lvl w:ilvl="2" w:tplc="07861968" w:tentative="1">
      <w:start w:val="1"/>
      <w:numFmt w:val="lowerRoman"/>
      <w:lvlText w:val="%3."/>
      <w:lvlJc w:val="right"/>
      <w:pPr>
        <w:ind w:left="2519" w:hanging="420"/>
      </w:pPr>
    </w:lvl>
    <w:lvl w:ilvl="3" w:tplc="FB88207C" w:tentative="1">
      <w:start w:val="1"/>
      <w:numFmt w:val="decimal"/>
      <w:lvlText w:val="%4."/>
      <w:lvlJc w:val="left"/>
      <w:pPr>
        <w:ind w:left="2939" w:hanging="420"/>
      </w:pPr>
    </w:lvl>
    <w:lvl w:ilvl="4" w:tplc="A2483716" w:tentative="1">
      <w:start w:val="1"/>
      <w:numFmt w:val="lowerLetter"/>
      <w:lvlText w:val="%5)"/>
      <w:lvlJc w:val="left"/>
      <w:pPr>
        <w:ind w:left="3359" w:hanging="420"/>
      </w:pPr>
    </w:lvl>
    <w:lvl w:ilvl="5" w:tplc="D74862CE" w:tentative="1">
      <w:start w:val="1"/>
      <w:numFmt w:val="lowerRoman"/>
      <w:lvlText w:val="%6."/>
      <w:lvlJc w:val="right"/>
      <w:pPr>
        <w:ind w:left="3779" w:hanging="420"/>
      </w:pPr>
    </w:lvl>
    <w:lvl w:ilvl="6" w:tplc="F12A9AF8" w:tentative="1">
      <w:start w:val="1"/>
      <w:numFmt w:val="decimal"/>
      <w:lvlText w:val="%7."/>
      <w:lvlJc w:val="left"/>
      <w:pPr>
        <w:ind w:left="4199" w:hanging="420"/>
      </w:pPr>
    </w:lvl>
    <w:lvl w:ilvl="7" w:tplc="86EEE20E" w:tentative="1">
      <w:start w:val="1"/>
      <w:numFmt w:val="lowerLetter"/>
      <w:lvlText w:val="%8)"/>
      <w:lvlJc w:val="left"/>
      <w:pPr>
        <w:ind w:left="4619" w:hanging="420"/>
      </w:pPr>
    </w:lvl>
    <w:lvl w:ilvl="8" w:tplc="CA5248C0" w:tentative="1">
      <w:start w:val="1"/>
      <w:numFmt w:val="lowerRoman"/>
      <w:lvlText w:val="%9."/>
      <w:lvlJc w:val="right"/>
      <w:pPr>
        <w:ind w:left="5039" w:hanging="420"/>
      </w:pPr>
    </w:lvl>
  </w:abstractNum>
  <w:abstractNum w:abstractNumId="26">
    <w:nsid w:val="63336088"/>
    <w:multiLevelType w:val="hybridMultilevel"/>
    <w:tmpl w:val="0E1CA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8">
    <w:nsid w:val="6C2E7E73"/>
    <w:multiLevelType w:val="hybridMultilevel"/>
    <w:tmpl w:val="A38E023C"/>
    <w:lvl w:ilvl="0" w:tplc="B93846EE">
      <w:start w:val="1"/>
      <w:numFmt w:val="decimal"/>
      <w:lvlText w:val="%1."/>
      <w:lvlJc w:val="left"/>
      <w:pPr>
        <w:ind w:left="360" w:hanging="360"/>
      </w:pPr>
      <w:rPr>
        <w:rFonts w:hint="default"/>
      </w:rPr>
    </w:lvl>
    <w:lvl w:ilvl="1" w:tplc="682E15C4" w:tentative="1">
      <w:start w:val="1"/>
      <w:numFmt w:val="lowerLetter"/>
      <w:lvlText w:val="%2)"/>
      <w:lvlJc w:val="left"/>
      <w:pPr>
        <w:ind w:left="840" w:hanging="420"/>
      </w:pPr>
    </w:lvl>
    <w:lvl w:ilvl="2" w:tplc="60BA1980" w:tentative="1">
      <w:start w:val="1"/>
      <w:numFmt w:val="lowerRoman"/>
      <w:lvlText w:val="%3."/>
      <w:lvlJc w:val="right"/>
      <w:pPr>
        <w:ind w:left="1260" w:hanging="420"/>
      </w:pPr>
    </w:lvl>
    <w:lvl w:ilvl="3" w:tplc="C868BAE2" w:tentative="1">
      <w:start w:val="1"/>
      <w:numFmt w:val="decimal"/>
      <w:lvlText w:val="%4."/>
      <w:lvlJc w:val="left"/>
      <w:pPr>
        <w:ind w:left="1680" w:hanging="420"/>
      </w:pPr>
    </w:lvl>
    <w:lvl w:ilvl="4" w:tplc="F4E6B152" w:tentative="1">
      <w:start w:val="1"/>
      <w:numFmt w:val="lowerLetter"/>
      <w:lvlText w:val="%5)"/>
      <w:lvlJc w:val="left"/>
      <w:pPr>
        <w:ind w:left="2100" w:hanging="420"/>
      </w:pPr>
    </w:lvl>
    <w:lvl w:ilvl="5" w:tplc="3724B5A8" w:tentative="1">
      <w:start w:val="1"/>
      <w:numFmt w:val="lowerRoman"/>
      <w:lvlText w:val="%6."/>
      <w:lvlJc w:val="right"/>
      <w:pPr>
        <w:ind w:left="2520" w:hanging="420"/>
      </w:pPr>
    </w:lvl>
    <w:lvl w:ilvl="6" w:tplc="66C06638" w:tentative="1">
      <w:start w:val="1"/>
      <w:numFmt w:val="decimal"/>
      <w:lvlText w:val="%7."/>
      <w:lvlJc w:val="left"/>
      <w:pPr>
        <w:ind w:left="2940" w:hanging="420"/>
      </w:pPr>
    </w:lvl>
    <w:lvl w:ilvl="7" w:tplc="06428FCA" w:tentative="1">
      <w:start w:val="1"/>
      <w:numFmt w:val="lowerLetter"/>
      <w:lvlText w:val="%8)"/>
      <w:lvlJc w:val="left"/>
      <w:pPr>
        <w:ind w:left="3360" w:hanging="420"/>
      </w:pPr>
    </w:lvl>
    <w:lvl w:ilvl="8" w:tplc="CE367DBC" w:tentative="1">
      <w:start w:val="1"/>
      <w:numFmt w:val="lowerRoman"/>
      <w:lvlText w:val="%9."/>
      <w:lvlJc w:val="right"/>
      <w:pPr>
        <w:ind w:left="3780" w:hanging="420"/>
      </w:pPr>
    </w:lvl>
  </w:abstractNum>
  <w:abstractNum w:abstractNumId="29">
    <w:nsid w:val="6F6A094B"/>
    <w:multiLevelType w:val="hybridMultilevel"/>
    <w:tmpl w:val="46A6E338"/>
    <w:lvl w:ilvl="0" w:tplc="DDCA4F3A">
      <w:start w:val="129"/>
      <w:numFmt w:val="bullet"/>
      <w:lvlText w:val="-"/>
      <w:lvlJc w:val="left"/>
      <w:pPr>
        <w:ind w:left="420" w:hanging="420"/>
      </w:pPr>
      <w:rPr>
        <w:rFonts w:ascii="Calibri" w:eastAsia="Calibri" w:hAnsi="Calibri" w:cs="Times New Roman" w:hint="default"/>
      </w:rPr>
    </w:lvl>
    <w:lvl w:ilvl="1" w:tplc="FAF40110" w:tentative="1">
      <w:start w:val="1"/>
      <w:numFmt w:val="bullet"/>
      <w:lvlText w:val=""/>
      <w:lvlJc w:val="left"/>
      <w:pPr>
        <w:ind w:left="840" w:hanging="420"/>
      </w:pPr>
      <w:rPr>
        <w:rFonts w:ascii="Wingdings" w:hAnsi="Wingdings" w:hint="default"/>
      </w:rPr>
    </w:lvl>
    <w:lvl w:ilvl="2" w:tplc="29B6A832" w:tentative="1">
      <w:start w:val="1"/>
      <w:numFmt w:val="bullet"/>
      <w:lvlText w:val=""/>
      <w:lvlJc w:val="left"/>
      <w:pPr>
        <w:ind w:left="1260" w:hanging="420"/>
      </w:pPr>
      <w:rPr>
        <w:rFonts w:ascii="Wingdings" w:hAnsi="Wingdings" w:hint="default"/>
      </w:rPr>
    </w:lvl>
    <w:lvl w:ilvl="3" w:tplc="051A1120" w:tentative="1">
      <w:start w:val="1"/>
      <w:numFmt w:val="bullet"/>
      <w:lvlText w:val=""/>
      <w:lvlJc w:val="left"/>
      <w:pPr>
        <w:ind w:left="1680" w:hanging="420"/>
      </w:pPr>
      <w:rPr>
        <w:rFonts w:ascii="Wingdings" w:hAnsi="Wingdings" w:hint="default"/>
      </w:rPr>
    </w:lvl>
    <w:lvl w:ilvl="4" w:tplc="73A2A9CC" w:tentative="1">
      <w:start w:val="1"/>
      <w:numFmt w:val="bullet"/>
      <w:lvlText w:val=""/>
      <w:lvlJc w:val="left"/>
      <w:pPr>
        <w:ind w:left="2100" w:hanging="420"/>
      </w:pPr>
      <w:rPr>
        <w:rFonts w:ascii="Wingdings" w:hAnsi="Wingdings" w:hint="default"/>
      </w:rPr>
    </w:lvl>
    <w:lvl w:ilvl="5" w:tplc="AA7A959C" w:tentative="1">
      <w:start w:val="1"/>
      <w:numFmt w:val="bullet"/>
      <w:lvlText w:val=""/>
      <w:lvlJc w:val="left"/>
      <w:pPr>
        <w:ind w:left="2520" w:hanging="420"/>
      </w:pPr>
      <w:rPr>
        <w:rFonts w:ascii="Wingdings" w:hAnsi="Wingdings" w:hint="default"/>
      </w:rPr>
    </w:lvl>
    <w:lvl w:ilvl="6" w:tplc="019E761A" w:tentative="1">
      <w:start w:val="1"/>
      <w:numFmt w:val="bullet"/>
      <w:lvlText w:val=""/>
      <w:lvlJc w:val="left"/>
      <w:pPr>
        <w:ind w:left="2940" w:hanging="420"/>
      </w:pPr>
      <w:rPr>
        <w:rFonts w:ascii="Wingdings" w:hAnsi="Wingdings" w:hint="default"/>
      </w:rPr>
    </w:lvl>
    <w:lvl w:ilvl="7" w:tplc="40740F02" w:tentative="1">
      <w:start w:val="1"/>
      <w:numFmt w:val="bullet"/>
      <w:lvlText w:val=""/>
      <w:lvlJc w:val="left"/>
      <w:pPr>
        <w:ind w:left="3360" w:hanging="420"/>
      </w:pPr>
      <w:rPr>
        <w:rFonts w:ascii="Wingdings" w:hAnsi="Wingdings" w:hint="default"/>
      </w:rPr>
    </w:lvl>
    <w:lvl w:ilvl="8" w:tplc="29029692" w:tentative="1">
      <w:start w:val="1"/>
      <w:numFmt w:val="bullet"/>
      <w:lvlText w:val=""/>
      <w:lvlJc w:val="left"/>
      <w:pPr>
        <w:ind w:left="3780" w:hanging="420"/>
      </w:pPr>
      <w:rPr>
        <w:rFonts w:ascii="Wingdings" w:hAnsi="Wingdings" w:hint="default"/>
      </w:rPr>
    </w:lvl>
  </w:abstractNum>
  <w:abstractNum w:abstractNumId="3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nsid w:val="793F2E6B"/>
    <w:multiLevelType w:val="hybridMultilevel"/>
    <w:tmpl w:val="A62A293C"/>
    <w:lvl w:ilvl="0" w:tplc="D466F63A">
      <w:start w:val="1"/>
      <w:numFmt w:val="decimal"/>
      <w:lvlText w:val="%1."/>
      <w:lvlJc w:val="left"/>
      <w:pPr>
        <w:ind w:left="360" w:hanging="360"/>
      </w:pPr>
      <w:rPr>
        <w:rFonts w:hint="default"/>
      </w:rPr>
    </w:lvl>
    <w:lvl w:ilvl="1" w:tplc="AAB8CF7C" w:tentative="1">
      <w:start w:val="1"/>
      <w:numFmt w:val="lowerLetter"/>
      <w:lvlText w:val="%2)"/>
      <w:lvlJc w:val="left"/>
      <w:pPr>
        <w:ind w:left="840" w:hanging="420"/>
      </w:pPr>
    </w:lvl>
    <w:lvl w:ilvl="2" w:tplc="47B65E50" w:tentative="1">
      <w:start w:val="1"/>
      <w:numFmt w:val="lowerRoman"/>
      <w:lvlText w:val="%3."/>
      <w:lvlJc w:val="right"/>
      <w:pPr>
        <w:ind w:left="1260" w:hanging="420"/>
      </w:pPr>
    </w:lvl>
    <w:lvl w:ilvl="3" w:tplc="B8C63A22" w:tentative="1">
      <w:start w:val="1"/>
      <w:numFmt w:val="decimal"/>
      <w:lvlText w:val="%4."/>
      <w:lvlJc w:val="left"/>
      <w:pPr>
        <w:ind w:left="1680" w:hanging="420"/>
      </w:pPr>
    </w:lvl>
    <w:lvl w:ilvl="4" w:tplc="A39C172E" w:tentative="1">
      <w:start w:val="1"/>
      <w:numFmt w:val="lowerLetter"/>
      <w:lvlText w:val="%5)"/>
      <w:lvlJc w:val="left"/>
      <w:pPr>
        <w:ind w:left="2100" w:hanging="420"/>
      </w:pPr>
    </w:lvl>
    <w:lvl w:ilvl="5" w:tplc="BD365ACE" w:tentative="1">
      <w:start w:val="1"/>
      <w:numFmt w:val="lowerRoman"/>
      <w:lvlText w:val="%6."/>
      <w:lvlJc w:val="right"/>
      <w:pPr>
        <w:ind w:left="2520" w:hanging="420"/>
      </w:pPr>
    </w:lvl>
    <w:lvl w:ilvl="6" w:tplc="094E7002" w:tentative="1">
      <w:start w:val="1"/>
      <w:numFmt w:val="decimal"/>
      <w:lvlText w:val="%7."/>
      <w:lvlJc w:val="left"/>
      <w:pPr>
        <w:ind w:left="2940" w:hanging="420"/>
      </w:pPr>
    </w:lvl>
    <w:lvl w:ilvl="7" w:tplc="75304CF8" w:tentative="1">
      <w:start w:val="1"/>
      <w:numFmt w:val="lowerLetter"/>
      <w:lvlText w:val="%8)"/>
      <w:lvlJc w:val="left"/>
      <w:pPr>
        <w:ind w:left="3360" w:hanging="420"/>
      </w:pPr>
    </w:lvl>
    <w:lvl w:ilvl="8" w:tplc="2C180D38" w:tentative="1">
      <w:start w:val="1"/>
      <w:numFmt w:val="lowerRoman"/>
      <w:lvlText w:val="%9."/>
      <w:lvlJc w:val="right"/>
      <w:pPr>
        <w:ind w:left="3780" w:hanging="420"/>
      </w:pPr>
    </w:lvl>
  </w:abstractNum>
  <w:abstractNum w:abstractNumId="35">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0"/>
  </w:num>
  <w:num w:numId="3">
    <w:abstractNumId w:val="36"/>
  </w:num>
  <w:num w:numId="4">
    <w:abstractNumId w:val="15"/>
  </w:num>
  <w:num w:numId="5">
    <w:abstractNumId w:val="10"/>
  </w:num>
  <w:num w:numId="6">
    <w:abstractNumId w:val="12"/>
  </w:num>
  <w:num w:numId="7">
    <w:abstractNumId w:val="16"/>
  </w:num>
  <w:num w:numId="8">
    <w:abstractNumId w:val="17"/>
  </w:num>
  <w:num w:numId="9">
    <w:abstractNumId w:val="38"/>
  </w:num>
  <w:num w:numId="10">
    <w:abstractNumId w:val="18"/>
  </w:num>
  <w:num w:numId="11">
    <w:abstractNumId w:val="33"/>
  </w:num>
  <w:num w:numId="12">
    <w:abstractNumId w:val="14"/>
  </w:num>
  <w:num w:numId="13">
    <w:abstractNumId w:val="1"/>
  </w:num>
  <w:num w:numId="14">
    <w:abstractNumId w:val="3"/>
  </w:num>
  <w:num w:numId="15">
    <w:abstractNumId w:val="32"/>
  </w:num>
  <w:num w:numId="16">
    <w:abstractNumId w:val="9"/>
  </w:num>
  <w:num w:numId="17">
    <w:abstractNumId w:val="24"/>
  </w:num>
  <w:num w:numId="18">
    <w:abstractNumId w:val="35"/>
  </w:num>
  <w:num w:numId="19">
    <w:abstractNumId w:val="2"/>
  </w:num>
  <w:num w:numId="20">
    <w:abstractNumId w:val="37"/>
  </w:num>
  <w:num w:numId="21">
    <w:abstractNumId w:val="30"/>
  </w:num>
  <w:num w:numId="22">
    <w:abstractNumId w:val="11"/>
  </w:num>
  <w:num w:numId="23">
    <w:abstractNumId w:val="19"/>
  </w:num>
  <w:num w:numId="24">
    <w:abstractNumId w:val="20"/>
  </w:num>
  <w:num w:numId="25">
    <w:abstractNumId w:val="8"/>
  </w:num>
  <w:num w:numId="26">
    <w:abstractNumId w:val="6"/>
  </w:num>
  <w:num w:numId="27">
    <w:abstractNumId w:val="27"/>
  </w:num>
  <w:num w:numId="28">
    <w:abstractNumId w:val="5"/>
  </w:num>
  <w:num w:numId="29">
    <w:abstractNumId w:val="23"/>
  </w:num>
  <w:num w:numId="30">
    <w:abstractNumId w:val="7"/>
  </w:num>
  <w:num w:numId="31">
    <w:abstractNumId w:val="31"/>
  </w:num>
  <w:num w:numId="32">
    <w:abstractNumId w:val="25"/>
  </w:num>
  <w:num w:numId="33">
    <w:abstractNumId w:val="31"/>
  </w:num>
  <w:num w:numId="34">
    <w:abstractNumId w:val="34"/>
  </w:num>
  <w:num w:numId="35">
    <w:abstractNumId w:val="29"/>
  </w:num>
  <w:num w:numId="36">
    <w:abstractNumId w:val="21"/>
  </w:num>
  <w:num w:numId="37">
    <w:abstractNumId w:val="31"/>
  </w:num>
  <w:num w:numId="38">
    <w:abstractNumId w:val="31"/>
  </w:num>
  <w:num w:numId="39">
    <w:abstractNumId w:val="28"/>
  </w:num>
  <w:num w:numId="40">
    <w:abstractNumId w:val="13"/>
  </w:num>
  <w:num w:numId="41">
    <w:abstractNumId w:val="22"/>
  </w:num>
  <w:num w:numId="42">
    <w:abstractNumId w:val="26"/>
  </w:num>
  <w:num w:numId="43">
    <w:abstractNumId w:val="4"/>
  </w:num>
  <w:num w:numId="44">
    <w:abstractNumId w:val="3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880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Char2"/>
    <w:uiPriority w:val="35"/>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aliases w:val="- Bullets,リスト段落,Lista1,?? ??,?????,????,中等深浅网格 1 - 着色 21,列表段落,¥¡¡¡¡ì¬º¥¹¥È¶ÎÂä,ÁÐ³ö¶ÎÂä,列表段落1,—ño’i—Ž,¥ê¥¹¥È¶ÎÂä,1st level - Bullet List Paragraph,Lettre d'introduction,Paragrafo elenco,Normal bullet 2,Bullet list,목록단락"/>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aliases w:val="cap Char1,cap Char Char,Caption Char Char,Caption Char1 Char Char,cap Char Char1 Char,Caption Char Char1 Char Char,cap Char2 Char,条目 Char,Caption Char2 Char,Caption Char Char Char Char,Caption Char Char1 Char1,fig and tbl Char,fighead2 Char"/>
    <w:link w:val="aa"/>
    <w:uiPriority w:val="35"/>
    <w:qFormat/>
    <w:rsid w:val="00B94227"/>
    <w:rPr>
      <w:b/>
      <w:lang w:val="en-GB" w:eastAsia="en-US"/>
    </w:rPr>
  </w:style>
  <w:style w:type="character" w:customStyle="1" w:styleId="Chard">
    <w:name w:val="列出段落 Char"/>
    <w:aliases w:val="- Bullets Char,リスト段落 Char,Lista1 Char,?? ?? Char,????? Char,???? Char,中等深浅网格 1 - 着色 21 Char,列表段落 Char,¥¡¡¡¡ì¬º¥¹¥È¶ÎÂä Char,ÁÐ³ö¶ÎÂä Char,列表段落1 Char,—ño’i—Ž Char,¥ê¥¹¥È¶ÎÂä Char,1st level - Bullet List Paragraph Char,Paragrafo elenco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src">
    <w:name w:val="src"/>
    <w:basedOn w:val="a0"/>
    <w:rsid w:val="00D70A47"/>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8016035">
      <w:bodyDiv w:val="1"/>
      <w:marLeft w:val="0"/>
      <w:marRight w:val="0"/>
      <w:marTop w:val="0"/>
      <w:marBottom w:val="0"/>
      <w:divBdr>
        <w:top w:val="none" w:sz="0" w:space="0" w:color="auto"/>
        <w:left w:val="none" w:sz="0" w:space="0" w:color="auto"/>
        <w:bottom w:val="none" w:sz="0" w:space="0" w:color="auto"/>
        <w:right w:val="none" w:sz="0" w:space="0" w:color="auto"/>
      </w:divBdr>
    </w:div>
    <w:div w:id="1436949347">
      <w:bodyDiv w:val="1"/>
      <w:marLeft w:val="0"/>
      <w:marRight w:val="0"/>
      <w:marTop w:val="0"/>
      <w:marBottom w:val="0"/>
      <w:divBdr>
        <w:top w:val="none" w:sz="0" w:space="0" w:color="auto"/>
        <w:left w:val="none" w:sz="0" w:space="0" w:color="auto"/>
        <w:bottom w:val="none" w:sz="0" w:space="0" w:color="auto"/>
        <w:right w:val="none" w:sz="0" w:space="0" w:color="auto"/>
      </w:divBdr>
    </w:div>
    <w:div w:id="18058506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23"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6B8AC-9E8B-45A5-A3FE-1B4AC0611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4297</TotalTime>
  <Pages>3</Pages>
  <Words>791</Words>
  <Characters>4513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110</cp:revision>
  <cp:lastPrinted>2018-09-28T06:47:00Z</cp:lastPrinted>
  <dcterms:created xsi:type="dcterms:W3CDTF">2020-08-07T01:38:00Z</dcterms:created>
  <dcterms:modified xsi:type="dcterms:W3CDTF">2021-08-06T02:33:00Z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